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84BB1" w:rsidRPr="003926FB" w:rsidRDefault="00484BB1" w:rsidP="00484BB1">
      <w:pPr>
        <w:pStyle w:val="a7"/>
        <w:rPr>
          <w:rFonts w:eastAsiaTheme="minorEastAsia"/>
          <w:sz w:val="24"/>
          <w:szCs w:val="24"/>
          <w:lang w:eastAsia="zh-CN"/>
        </w:rPr>
      </w:pPr>
      <w:bookmarkStart w:id="0" w:name="_Toc193024528"/>
      <w:r>
        <w:rPr>
          <w:sz w:val="24"/>
          <w:szCs w:val="24"/>
        </w:rPr>
        <w:t>3GPP TSG-RAN WG</w:t>
      </w:r>
      <w:r>
        <w:rPr>
          <w:rFonts w:eastAsia="SimSun" w:hint="eastAsia"/>
          <w:sz w:val="24"/>
          <w:szCs w:val="24"/>
          <w:lang w:eastAsia="zh-CN"/>
        </w:rPr>
        <w:t>2</w:t>
      </w:r>
      <w:r>
        <w:rPr>
          <w:sz w:val="24"/>
          <w:szCs w:val="24"/>
        </w:rPr>
        <w:t xml:space="preserve"> Meeting </w:t>
      </w:r>
      <w:r w:rsidRPr="00AD648F">
        <w:rPr>
          <w:sz w:val="24"/>
          <w:szCs w:val="24"/>
        </w:rPr>
        <w:t>#9</w:t>
      </w:r>
      <w:r>
        <w:rPr>
          <w:rFonts w:eastAsiaTheme="minorEastAsia" w:hint="eastAsia"/>
          <w:sz w:val="24"/>
          <w:szCs w:val="24"/>
          <w:lang w:eastAsia="zh-CN"/>
        </w:rPr>
        <w:t>4</w:t>
      </w:r>
      <w:r w:rsidRPr="00C9462A">
        <w:rPr>
          <w:sz w:val="24"/>
          <w:szCs w:val="24"/>
        </w:rPr>
        <w:tab/>
      </w:r>
      <w:r>
        <w:rPr>
          <w:rFonts w:eastAsia="SimSun" w:hint="eastAsia"/>
          <w:sz w:val="24"/>
          <w:szCs w:val="24"/>
          <w:lang w:eastAsia="zh-CN"/>
        </w:rPr>
        <w:tab/>
      </w:r>
      <w:r>
        <w:rPr>
          <w:rFonts w:eastAsia="SimSun" w:hint="eastAsia"/>
          <w:sz w:val="24"/>
          <w:szCs w:val="24"/>
          <w:lang w:eastAsia="zh-CN"/>
        </w:rPr>
        <w:tab/>
      </w:r>
      <w:r>
        <w:rPr>
          <w:rFonts w:eastAsia="SimSun" w:hint="eastAsia"/>
          <w:sz w:val="24"/>
          <w:szCs w:val="24"/>
          <w:lang w:eastAsia="zh-CN"/>
        </w:rPr>
        <w:tab/>
      </w:r>
      <w:r>
        <w:rPr>
          <w:rFonts w:eastAsia="SimSun" w:hint="eastAsia"/>
          <w:sz w:val="24"/>
          <w:szCs w:val="24"/>
          <w:lang w:eastAsia="zh-CN"/>
        </w:rPr>
        <w:tab/>
      </w:r>
      <w:r>
        <w:rPr>
          <w:rFonts w:eastAsia="SimSun" w:hint="eastAsia"/>
          <w:sz w:val="24"/>
          <w:szCs w:val="24"/>
          <w:lang w:eastAsia="zh-CN"/>
        </w:rPr>
        <w:tab/>
      </w:r>
      <w:r>
        <w:rPr>
          <w:rFonts w:eastAsia="SimSun" w:hint="eastAsia"/>
          <w:sz w:val="24"/>
          <w:szCs w:val="24"/>
          <w:lang w:eastAsia="zh-CN"/>
        </w:rPr>
        <w:tab/>
      </w:r>
      <w:r>
        <w:rPr>
          <w:rFonts w:eastAsia="SimSun" w:hint="eastAsia"/>
          <w:sz w:val="24"/>
          <w:szCs w:val="24"/>
          <w:lang w:eastAsia="zh-CN"/>
        </w:rPr>
        <w:tab/>
      </w:r>
      <w:r>
        <w:rPr>
          <w:rFonts w:eastAsia="SimSun" w:hint="eastAsia"/>
          <w:sz w:val="24"/>
          <w:szCs w:val="24"/>
          <w:lang w:eastAsia="zh-CN"/>
        </w:rPr>
        <w:tab/>
      </w:r>
      <w:r>
        <w:rPr>
          <w:rFonts w:eastAsia="SimSun" w:hint="eastAsia"/>
          <w:sz w:val="24"/>
          <w:szCs w:val="24"/>
          <w:lang w:eastAsia="zh-CN"/>
        </w:rPr>
        <w:tab/>
      </w:r>
      <w:r>
        <w:rPr>
          <w:rFonts w:eastAsia="SimSun" w:hint="eastAsia"/>
          <w:sz w:val="24"/>
          <w:szCs w:val="24"/>
          <w:lang w:eastAsia="zh-CN"/>
        </w:rPr>
        <w:tab/>
      </w:r>
      <w:r>
        <w:rPr>
          <w:rFonts w:eastAsia="SimSun" w:hint="eastAsia"/>
          <w:sz w:val="24"/>
          <w:szCs w:val="24"/>
          <w:lang w:eastAsia="zh-CN"/>
        </w:rPr>
        <w:tab/>
      </w:r>
      <w:r>
        <w:rPr>
          <w:rFonts w:eastAsia="SimSun" w:hint="eastAsia"/>
          <w:sz w:val="24"/>
          <w:szCs w:val="24"/>
          <w:lang w:eastAsia="zh-CN"/>
        </w:rPr>
        <w:tab/>
      </w:r>
      <w:r>
        <w:rPr>
          <w:rFonts w:eastAsia="SimSun" w:hint="eastAsia"/>
          <w:sz w:val="24"/>
          <w:szCs w:val="24"/>
          <w:lang w:eastAsia="zh-CN"/>
        </w:rPr>
        <w:tab/>
      </w:r>
      <w:r>
        <w:rPr>
          <w:rFonts w:eastAsia="SimSun" w:hint="eastAsia"/>
          <w:sz w:val="24"/>
          <w:szCs w:val="24"/>
          <w:lang w:eastAsia="zh-CN"/>
        </w:rPr>
        <w:tab/>
        <w:t xml:space="preserve"> R2</w:t>
      </w:r>
      <w:r w:rsidRPr="00E215D5">
        <w:rPr>
          <w:sz w:val="24"/>
          <w:szCs w:val="24"/>
        </w:rPr>
        <w:t>-16</w:t>
      </w:r>
      <w:r w:rsidR="008105FE">
        <w:rPr>
          <w:rFonts w:eastAsiaTheme="minorEastAsia" w:hint="eastAsia"/>
          <w:sz w:val="24"/>
          <w:szCs w:val="24"/>
          <w:lang w:eastAsia="zh-CN"/>
        </w:rPr>
        <w:t>3837</w:t>
      </w:r>
    </w:p>
    <w:p w:rsidR="00484BB1" w:rsidRPr="00456CCE" w:rsidRDefault="00484BB1" w:rsidP="00484BB1">
      <w:pPr>
        <w:pStyle w:val="a7"/>
        <w:rPr>
          <w:sz w:val="24"/>
          <w:szCs w:val="24"/>
        </w:rPr>
      </w:pPr>
      <w:r>
        <w:rPr>
          <w:rFonts w:eastAsiaTheme="minorEastAsia" w:hint="eastAsia"/>
          <w:sz w:val="24"/>
          <w:szCs w:val="24"/>
          <w:lang w:eastAsia="zh-CN"/>
        </w:rPr>
        <w:t>Nanjing</w:t>
      </w:r>
      <w:r>
        <w:rPr>
          <w:sz w:val="24"/>
          <w:szCs w:val="24"/>
        </w:rPr>
        <w:t>, C</w:t>
      </w:r>
      <w:r>
        <w:rPr>
          <w:rFonts w:eastAsiaTheme="minorEastAsia" w:hint="eastAsia"/>
          <w:sz w:val="24"/>
          <w:szCs w:val="24"/>
          <w:lang w:eastAsia="zh-CN"/>
        </w:rPr>
        <w:t>hina</w:t>
      </w:r>
      <w:r>
        <w:rPr>
          <w:sz w:val="24"/>
          <w:szCs w:val="24"/>
        </w:rPr>
        <w:t xml:space="preserve">, </w:t>
      </w:r>
      <w:r>
        <w:rPr>
          <w:rFonts w:eastAsiaTheme="minorEastAsia" w:hint="eastAsia"/>
          <w:sz w:val="24"/>
          <w:szCs w:val="24"/>
          <w:lang w:eastAsia="zh-CN"/>
        </w:rPr>
        <w:t>23rd</w:t>
      </w:r>
      <w:r>
        <w:rPr>
          <w:sz w:val="24"/>
          <w:szCs w:val="24"/>
        </w:rPr>
        <w:t xml:space="preserve"> – </w:t>
      </w:r>
      <w:r>
        <w:rPr>
          <w:rFonts w:eastAsiaTheme="minorEastAsia" w:hint="eastAsia"/>
          <w:sz w:val="24"/>
          <w:szCs w:val="24"/>
          <w:lang w:eastAsia="zh-CN"/>
        </w:rPr>
        <w:t>2</w:t>
      </w:r>
      <w:r w:rsidR="008105FE">
        <w:rPr>
          <w:rFonts w:eastAsiaTheme="minorEastAsia" w:hint="eastAsia"/>
          <w:sz w:val="24"/>
          <w:szCs w:val="24"/>
          <w:lang w:eastAsia="zh-CN"/>
        </w:rPr>
        <w:t>7</w:t>
      </w:r>
      <w:r>
        <w:rPr>
          <w:sz w:val="24"/>
          <w:szCs w:val="24"/>
        </w:rPr>
        <w:t xml:space="preserve">th </w:t>
      </w:r>
      <w:r>
        <w:rPr>
          <w:rFonts w:eastAsiaTheme="minorEastAsia" w:hint="eastAsia"/>
          <w:sz w:val="24"/>
          <w:szCs w:val="24"/>
          <w:lang w:eastAsia="zh-CN"/>
        </w:rPr>
        <w:t>May</w:t>
      </w:r>
      <w:r w:rsidRPr="00456CCE">
        <w:rPr>
          <w:sz w:val="24"/>
          <w:szCs w:val="24"/>
        </w:rPr>
        <w:t xml:space="preserve"> 2016</w:t>
      </w:r>
    </w:p>
    <w:p w:rsidR="00076EDC" w:rsidRPr="008105FE" w:rsidRDefault="00076EDC" w:rsidP="00AD321F">
      <w:pPr>
        <w:pStyle w:val="ac"/>
        <w:jc w:val="both"/>
        <w:rPr>
          <w:rFonts w:eastAsia="SimSun"/>
          <w:b w:val="0"/>
          <w:i w:val="0"/>
          <w:noProof w:val="0"/>
          <w:sz w:val="24"/>
          <w:lang w:eastAsia="zh-CN"/>
        </w:rPr>
      </w:pPr>
    </w:p>
    <w:p w:rsidR="0037119B" w:rsidRPr="00AD1DBE" w:rsidRDefault="0037119B" w:rsidP="00AD321F">
      <w:pPr>
        <w:tabs>
          <w:tab w:val="left" w:pos="1985"/>
        </w:tabs>
        <w:ind w:left="1980" w:hanging="1980"/>
        <w:jc w:val="both"/>
        <w:rPr>
          <w:rFonts w:ascii="Arial" w:eastAsia="宋体" w:hAnsi="Arial"/>
          <w:b/>
          <w:sz w:val="24"/>
          <w:lang w:val="pt-BR" w:eastAsia="zh-CN"/>
        </w:rPr>
      </w:pPr>
      <w:r w:rsidRPr="00AD1DBE">
        <w:rPr>
          <w:rFonts w:ascii="Arial" w:hAnsi="Arial"/>
          <w:b/>
          <w:sz w:val="24"/>
          <w:lang w:val="pt-BR"/>
        </w:rPr>
        <w:t xml:space="preserve">Title: </w:t>
      </w:r>
      <w:r w:rsidRPr="00AD1DBE">
        <w:rPr>
          <w:rFonts w:ascii="Arial" w:hAnsi="Arial"/>
          <w:b/>
          <w:sz w:val="24"/>
          <w:lang w:val="pt-BR"/>
        </w:rPr>
        <w:tab/>
      </w:r>
      <w:r w:rsidR="00FD7711">
        <w:rPr>
          <w:rFonts w:ascii="Arial" w:eastAsiaTheme="minorEastAsia" w:hAnsi="Arial" w:hint="eastAsia"/>
          <w:b/>
          <w:sz w:val="24"/>
          <w:lang w:val="en-US" w:eastAsia="zh-CN"/>
        </w:rPr>
        <w:t>Some considerations</w:t>
      </w:r>
      <w:r w:rsidR="000008EB">
        <w:rPr>
          <w:rFonts w:ascii="Arial" w:eastAsiaTheme="minorEastAsia" w:hAnsi="Arial" w:hint="eastAsia"/>
          <w:b/>
          <w:sz w:val="24"/>
          <w:lang w:val="en-US" w:eastAsia="zh-CN"/>
        </w:rPr>
        <w:t xml:space="preserve"> on </w:t>
      </w:r>
      <w:r w:rsidR="000008EB">
        <w:rPr>
          <w:rFonts w:ascii="Arial" w:hAnsi="Arial" w:hint="eastAsia"/>
          <w:b/>
          <w:sz w:val="24"/>
          <w:lang w:val="en-US" w:eastAsia="zh-CN"/>
        </w:rPr>
        <w:t xml:space="preserve">the </w:t>
      </w:r>
      <w:r w:rsidR="000008EB">
        <w:rPr>
          <w:rFonts w:ascii="Arial" w:eastAsiaTheme="minorEastAsia" w:hAnsi="Arial" w:hint="eastAsia"/>
          <w:b/>
          <w:sz w:val="24"/>
          <w:lang w:val="en-US" w:eastAsia="zh-CN"/>
        </w:rPr>
        <w:t xml:space="preserve">V2V path selection between </w:t>
      </w:r>
      <w:proofErr w:type="spellStart"/>
      <w:r w:rsidR="000008EB">
        <w:rPr>
          <w:rFonts w:ascii="Arial" w:eastAsiaTheme="minorEastAsia" w:hAnsi="Arial" w:hint="eastAsia"/>
          <w:b/>
          <w:sz w:val="24"/>
          <w:lang w:val="en-US" w:eastAsia="zh-CN"/>
        </w:rPr>
        <w:t>Uu</w:t>
      </w:r>
      <w:proofErr w:type="spellEnd"/>
      <w:r w:rsidR="000008EB">
        <w:rPr>
          <w:rFonts w:ascii="Arial" w:eastAsiaTheme="minorEastAsia" w:hAnsi="Arial" w:hint="eastAsia"/>
          <w:b/>
          <w:sz w:val="24"/>
          <w:lang w:val="en-US" w:eastAsia="zh-CN"/>
        </w:rPr>
        <w:t xml:space="preserve"> and PC5</w:t>
      </w:r>
    </w:p>
    <w:p w:rsidR="0037119B" w:rsidRPr="00AD1DBE" w:rsidRDefault="0037119B" w:rsidP="00AD321F">
      <w:pPr>
        <w:tabs>
          <w:tab w:val="left" w:pos="1985"/>
        </w:tabs>
        <w:jc w:val="both"/>
        <w:rPr>
          <w:rStyle w:val="af8"/>
          <w:b/>
          <w:lang w:val="fr-FR"/>
        </w:rPr>
      </w:pPr>
      <w:r w:rsidRPr="00AD1DBE">
        <w:rPr>
          <w:rFonts w:ascii="Arial" w:hAnsi="Arial"/>
          <w:b/>
          <w:sz w:val="24"/>
          <w:lang w:val="fr-FR"/>
        </w:rPr>
        <w:t xml:space="preserve">Source: </w:t>
      </w:r>
      <w:r w:rsidRPr="00AD1DBE">
        <w:rPr>
          <w:rFonts w:ascii="Arial" w:hAnsi="Arial"/>
          <w:b/>
          <w:sz w:val="24"/>
          <w:lang w:val="fr-FR"/>
        </w:rPr>
        <w:tab/>
      </w:r>
      <w:r w:rsidR="00835A57" w:rsidRPr="00AD1DBE">
        <w:rPr>
          <w:rStyle w:val="af8"/>
          <w:rFonts w:hint="eastAsia"/>
          <w:b/>
          <w:lang w:val="fr-FR"/>
        </w:rPr>
        <w:t>ZTE</w:t>
      </w:r>
    </w:p>
    <w:p w:rsidR="0037119B" w:rsidRPr="00AD1DBE" w:rsidRDefault="0037119B" w:rsidP="00AD321F">
      <w:pPr>
        <w:tabs>
          <w:tab w:val="left" w:pos="1985"/>
        </w:tabs>
        <w:jc w:val="both"/>
        <w:rPr>
          <w:rStyle w:val="af8"/>
          <w:rFonts w:eastAsia="宋体"/>
          <w:b/>
          <w:lang w:val="pt-BR" w:eastAsia="zh-CN"/>
        </w:rPr>
      </w:pPr>
      <w:r w:rsidRPr="00AD1DBE">
        <w:rPr>
          <w:rFonts w:ascii="Arial" w:hAnsi="Arial"/>
          <w:b/>
          <w:sz w:val="24"/>
          <w:lang w:val="pt-BR"/>
        </w:rPr>
        <w:t>Agenda item:</w:t>
      </w:r>
      <w:r w:rsidRPr="00AD1DBE">
        <w:rPr>
          <w:rFonts w:ascii="Arial" w:hAnsi="Arial"/>
          <w:b/>
          <w:sz w:val="24"/>
          <w:lang w:val="pt-BR"/>
        </w:rPr>
        <w:tab/>
      </w:r>
      <w:r w:rsidR="000008EB">
        <w:rPr>
          <w:rFonts w:ascii="Arial" w:eastAsia="宋体" w:hAnsi="Arial" w:hint="eastAsia"/>
          <w:b/>
          <w:sz w:val="24"/>
          <w:lang w:val="pt-BR" w:eastAsia="zh-CN"/>
        </w:rPr>
        <w:t>8.2.2</w:t>
      </w:r>
    </w:p>
    <w:p w:rsidR="0037119B" w:rsidRPr="00AD1DBE" w:rsidRDefault="0037119B" w:rsidP="00AD321F">
      <w:pPr>
        <w:tabs>
          <w:tab w:val="left" w:pos="1985"/>
        </w:tabs>
        <w:ind w:left="1980" w:hanging="1980"/>
        <w:jc w:val="both"/>
        <w:rPr>
          <w:rStyle w:val="af8"/>
          <w:rFonts w:eastAsia="宋体"/>
          <w:b/>
          <w:lang w:val="pt-BR"/>
        </w:rPr>
      </w:pPr>
      <w:r w:rsidRPr="00AD1DBE">
        <w:rPr>
          <w:rFonts w:ascii="Arial" w:hAnsi="Arial"/>
          <w:b/>
          <w:sz w:val="24"/>
          <w:lang w:val="pt-BR"/>
        </w:rPr>
        <w:t>Document for:</w:t>
      </w:r>
      <w:r w:rsidRPr="00AD1DBE">
        <w:rPr>
          <w:rFonts w:ascii="Arial" w:hAnsi="Arial"/>
          <w:b/>
          <w:sz w:val="24"/>
          <w:lang w:val="pt-BR"/>
        </w:rPr>
        <w:tab/>
      </w:r>
      <w:r w:rsidR="00A3276F" w:rsidRPr="00AD1DBE">
        <w:rPr>
          <w:rFonts w:ascii="Arial" w:hAnsi="Arial" w:hint="eastAsia"/>
          <w:b/>
          <w:sz w:val="24"/>
          <w:lang w:val="en-US" w:eastAsia="zh-CN"/>
        </w:rPr>
        <w:t>Discussion</w:t>
      </w:r>
      <w:r w:rsidR="00C65535" w:rsidRPr="00AD1DBE">
        <w:rPr>
          <w:rFonts w:ascii="Arial" w:eastAsia="宋体" w:hAnsi="Arial" w:hint="eastAsia"/>
          <w:b/>
          <w:sz w:val="24"/>
          <w:lang w:val="en-US" w:eastAsia="zh-CN"/>
        </w:rPr>
        <w:t xml:space="preserve"> and Approval</w:t>
      </w:r>
    </w:p>
    <w:p w:rsidR="00DD5AE1" w:rsidRPr="00AD1DBE" w:rsidRDefault="00712AA2" w:rsidP="00AD321F">
      <w:pPr>
        <w:pStyle w:val="1"/>
        <w:ind w:left="0"/>
        <w:jc w:val="both"/>
        <w:rPr>
          <w:rFonts w:eastAsia="宋体"/>
          <w:lang w:eastAsia="zh-CN"/>
        </w:rPr>
      </w:pPr>
      <w:r w:rsidRPr="00AD1DBE">
        <w:rPr>
          <w:rFonts w:eastAsia="SimSun" w:hint="eastAsia"/>
          <w:lang w:eastAsia="zh-CN"/>
        </w:rPr>
        <w:t>Introduction</w:t>
      </w:r>
    </w:p>
    <w:p w:rsidR="000008EB" w:rsidRDefault="000008EB" w:rsidP="000008EB">
      <w:pPr>
        <w:overflowPunct w:val="0"/>
        <w:autoSpaceDE w:val="0"/>
        <w:autoSpaceDN w:val="0"/>
        <w:adjustRightInd w:val="0"/>
        <w:jc w:val="both"/>
        <w:rPr>
          <w:rFonts w:eastAsiaTheme="minorEastAsia"/>
          <w:lang w:eastAsia="zh-CN"/>
        </w:rPr>
      </w:pPr>
      <w:r>
        <w:rPr>
          <w:rFonts w:eastAsia="宋体" w:hint="eastAsia"/>
          <w:lang w:eastAsia="zh-CN"/>
        </w:rPr>
        <w:t xml:space="preserve">In </w:t>
      </w:r>
      <w:r>
        <w:rPr>
          <w:rFonts w:eastAsiaTheme="minorEastAsia" w:hint="eastAsia"/>
          <w:lang w:eastAsia="zh-CN"/>
        </w:rPr>
        <w:t>RAN</w:t>
      </w:r>
      <w:r w:rsidR="00ED1498">
        <w:rPr>
          <w:rFonts w:eastAsiaTheme="minorEastAsia" w:hint="eastAsia"/>
          <w:lang w:eastAsia="zh-CN"/>
        </w:rPr>
        <w:t>2#93bis</w:t>
      </w:r>
      <w:r>
        <w:rPr>
          <w:rFonts w:eastAsiaTheme="minorEastAsia" w:hint="eastAsia"/>
          <w:lang w:eastAsia="zh-CN"/>
        </w:rPr>
        <w:t xml:space="preserve"> meeting, </w:t>
      </w:r>
      <w:r w:rsidR="00ED1498">
        <w:rPr>
          <w:rFonts w:eastAsiaTheme="minorEastAsia" w:hint="eastAsia"/>
          <w:lang w:eastAsia="zh-CN"/>
        </w:rPr>
        <w:t xml:space="preserve">the path selection between PC5 and </w:t>
      </w:r>
      <w:proofErr w:type="spellStart"/>
      <w:r w:rsidR="00ED1498">
        <w:rPr>
          <w:rFonts w:eastAsiaTheme="minorEastAsia" w:hint="eastAsia"/>
          <w:lang w:eastAsia="zh-CN"/>
        </w:rPr>
        <w:t>Uu</w:t>
      </w:r>
      <w:proofErr w:type="spellEnd"/>
      <w:r w:rsidR="00ED1498">
        <w:rPr>
          <w:rFonts w:eastAsiaTheme="minorEastAsia" w:hint="eastAsia"/>
          <w:lang w:eastAsia="zh-CN"/>
        </w:rPr>
        <w:t xml:space="preserve"> for transport of V2V messages was discussed. The following agreements are reached [1].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857"/>
      </w:tblGrid>
      <w:tr w:rsidR="000008EB" w:rsidRPr="009F1A56" w:rsidTr="004B59EF">
        <w:tc>
          <w:tcPr>
            <w:tcW w:w="9857" w:type="dxa"/>
          </w:tcPr>
          <w:p w:rsidR="00902FF5" w:rsidRPr="00902FF5" w:rsidRDefault="00902FF5" w:rsidP="00902FF5">
            <w:pPr>
              <w:widowControl w:val="0"/>
              <w:autoSpaceDE w:val="0"/>
              <w:autoSpaceDN w:val="0"/>
              <w:adjustRightInd w:val="0"/>
              <w:spacing w:after="120"/>
              <w:ind w:left="357"/>
              <w:jc w:val="both"/>
              <w:textAlignment w:val="baseline"/>
              <w:rPr>
                <w:rFonts w:ascii="Times" w:hAnsi="Times" w:cs="Helvetica"/>
                <w:lang w:val="en-US" w:eastAsia="ko-KR"/>
              </w:rPr>
            </w:pPr>
            <w:r w:rsidRPr="00902FF5">
              <w:rPr>
                <w:rFonts w:ascii="Times" w:hAnsi="Times" w:cs="Helvetica"/>
                <w:lang w:eastAsia="ko-KR"/>
              </w:rPr>
              <w:t>=&gt;</w:t>
            </w:r>
            <w:r w:rsidRPr="00902FF5">
              <w:rPr>
                <w:rFonts w:ascii="Times" w:hAnsi="Times" w:cs="Helvetica"/>
                <w:lang w:eastAsia="ko-KR"/>
              </w:rPr>
              <w:tab/>
              <w:t xml:space="preserve">Transmissions to both PC5 and </w:t>
            </w:r>
            <w:proofErr w:type="spellStart"/>
            <w:r w:rsidRPr="00902FF5">
              <w:rPr>
                <w:rFonts w:ascii="Times" w:hAnsi="Times" w:cs="Helvetica"/>
                <w:lang w:eastAsia="ko-KR"/>
              </w:rPr>
              <w:t>Uu</w:t>
            </w:r>
            <w:proofErr w:type="spellEnd"/>
            <w:r w:rsidRPr="00902FF5">
              <w:rPr>
                <w:rFonts w:ascii="Times" w:hAnsi="Times" w:cs="Helvetica"/>
                <w:lang w:eastAsia="ko-KR"/>
              </w:rPr>
              <w:t xml:space="preserve"> of the same message is excluded</w:t>
            </w:r>
            <w:r w:rsidRPr="00902FF5">
              <w:rPr>
                <w:rFonts w:ascii="Times" w:hAnsi="Times" w:cs="Helvetica"/>
                <w:lang w:val="en-US" w:eastAsia="ko-KR"/>
              </w:rPr>
              <w:t xml:space="preserve"> </w:t>
            </w:r>
          </w:p>
          <w:p w:rsidR="000008EB" w:rsidRPr="00902FF5" w:rsidRDefault="00902FF5" w:rsidP="00902FF5">
            <w:pPr>
              <w:widowControl w:val="0"/>
              <w:autoSpaceDE w:val="0"/>
              <w:autoSpaceDN w:val="0"/>
              <w:adjustRightInd w:val="0"/>
              <w:spacing w:after="120"/>
              <w:ind w:left="357"/>
              <w:jc w:val="both"/>
              <w:textAlignment w:val="baseline"/>
              <w:rPr>
                <w:rFonts w:ascii="Times" w:hAnsi="Times" w:cs="Helvetica"/>
                <w:lang w:val="en-US" w:eastAsia="ko-KR"/>
              </w:rPr>
            </w:pPr>
            <w:r w:rsidRPr="00902FF5">
              <w:rPr>
                <w:rFonts w:ascii="Times" w:hAnsi="Times" w:cs="Helvetica"/>
                <w:lang w:eastAsia="ko-KR"/>
              </w:rPr>
              <w:t>=&gt;</w:t>
            </w:r>
            <w:r w:rsidRPr="00902FF5">
              <w:rPr>
                <w:rFonts w:ascii="Times" w:hAnsi="Times" w:cs="Helvetica"/>
                <w:lang w:eastAsia="ko-KR"/>
              </w:rPr>
              <w:tab/>
              <w:t>If there is a path switching mechanisms we should target a simple solution</w:t>
            </w:r>
            <w:r w:rsidRPr="00902FF5">
              <w:rPr>
                <w:rFonts w:ascii="Times" w:hAnsi="Times" w:cs="Helvetica"/>
                <w:lang w:val="en-US" w:eastAsia="ko-KR"/>
              </w:rPr>
              <w:t xml:space="preserve"> </w:t>
            </w:r>
          </w:p>
        </w:tc>
      </w:tr>
    </w:tbl>
    <w:p w:rsidR="000008EB" w:rsidRPr="000008EB" w:rsidRDefault="00523680" w:rsidP="008105FE">
      <w:pPr>
        <w:overflowPunct w:val="0"/>
        <w:autoSpaceDE w:val="0"/>
        <w:autoSpaceDN w:val="0"/>
        <w:adjustRightInd w:val="0"/>
        <w:spacing w:beforeLines="50"/>
        <w:jc w:val="both"/>
        <w:rPr>
          <w:rFonts w:eastAsia="宋体"/>
          <w:lang w:eastAsia="zh-CN"/>
        </w:rPr>
      </w:pPr>
      <w:r>
        <w:rPr>
          <w:rFonts w:eastAsia="宋体" w:hint="eastAsia"/>
          <w:lang w:eastAsia="zh-CN"/>
        </w:rPr>
        <w:t>Meanwhile</w:t>
      </w:r>
      <w:r w:rsidR="000008EB">
        <w:rPr>
          <w:rFonts w:eastAsia="宋体" w:hint="eastAsia"/>
          <w:lang w:eastAsia="zh-CN"/>
        </w:rPr>
        <w:t xml:space="preserve">, </w:t>
      </w:r>
      <w:r>
        <w:rPr>
          <w:rFonts w:eastAsia="宋体" w:hint="eastAsia"/>
          <w:lang w:eastAsia="zh-CN"/>
        </w:rPr>
        <w:t xml:space="preserve">an email discussion about </w:t>
      </w:r>
      <w:r>
        <w:rPr>
          <w:rFonts w:eastAsia="宋体"/>
          <w:lang w:eastAsia="zh-CN"/>
        </w:rPr>
        <w:t>“</w:t>
      </w:r>
      <w:proofErr w:type="spellStart"/>
      <w:r>
        <w:rPr>
          <w:rFonts w:eastAsia="宋体" w:hint="eastAsia"/>
          <w:lang w:eastAsia="zh-CN"/>
        </w:rPr>
        <w:t>Tx</w:t>
      </w:r>
      <w:proofErr w:type="spellEnd"/>
      <w:r>
        <w:rPr>
          <w:rFonts w:eastAsia="宋体" w:hint="eastAsia"/>
          <w:lang w:eastAsia="zh-CN"/>
        </w:rPr>
        <w:t xml:space="preserve"> PC5 and </w:t>
      </w:r>
      <w:proofErr w:type="spellStart"/>
      <w:r>
        <w:rPr>
          <w:rFonts w:eastAsia="宋体" w:hint="eastAsia"/>
          <w:lang w:eastAsia="zh-CN"/>
        </w:rPr>
        <w:t>Uu</w:t>
      </w:r>
      <w:proofErr w:type="spellEnd"/>
      <w:r>
        <w:rPr>
          <w:rFonts w:eastAsia="宋体" w:hint="eastAsia"/>
          <w:lang w:eastAsia="zh-CN"/>
        </w:rPr>
        <w:t xml:space="preserve"> path switch for V2V</w:t>
      </w:r>
      <w:r>
        <w:rPr>
          <w:rFonts w:eastAsia="宋体"/>
          <w:lang w:eastAsia="zh-CN"/>
        </w:rPr>
        <w:t>”</w:t>
      </w:r>
      <w:r>
        <w:rPr>
          <w:rFonts w:eastAsia="宋体" w:hint="eastAsia"/>
          <w:lang w:eastAsia="zh-CN"/>
        </w:rPr>
        <w:t xml:space="preserve"> was </w:t>
      </w:r>
      <w:r w:rsidR="00747E5E">
        <w:rPr>
          <w:rFonts w:eastAsia="宋体" w:hint="eastAsia"/>
          <w:lang w:eastAsia="zh-CN"/>
        </w:rPr>
        <w:t>initiated</w:t>
      </w:r>
      <w:r w:rsidR="00E11C4A">
        <w:rPr>
          <w:rFonts w:eastAsia="宋体" w:hint="eastAsia"/>
          <w:lang w:eastAsia="zh-CN"/>
        </w:rPr>
        <w:t xml:space="preserve"> to identify use cases and key aspects to address. In this contribution,</w:t>
      </w:r>
      <w:r w:rsidR="00747E5E">
        <w:rPr>
          <w:rFonts w:eastAsia="宋体" w:hint="eastAsia"/>
          <w:lang w:eastAsia="zh-CN"/>
        </w:rPr>
        <w:t xml:space="preserve"> </w:t>
      </w:r>
      <w:r w:rsidR="000008EB">
        <w:rPr>
          <w:rFonts w:eastAsiaTheme="minorEastAsia" w:cs="Arial" w:hint="eastAsia"/>
          <w:lang w:eastAsia="zh-CN"/>
        </w:rPr>
        <w:t xml:space="preserve">we </w:t>
      </w:r>
      <w:r w:rsidR="00E330DA">
        <w:rPr>
          <w:rFonts w:eastAsiaTheme="minorEastAsia" w:cs="Arial" w:hint="eastAsia"/>
          <w:lang w:eastAsia="zh-CN"/>
        </w:rPr>
        <w:t xml:space="preserve">further discuss the </w:t>
      </w:r>
      <w:r w:rsidR="00C90A75">
        <w:rPr>
          <w:rFonts w:eastAsiaTheme="minorEastAsia" w:cs="Arial" w:hint="eastAsia"/>
          <w:lang w:eastAsia="zh-CN"/>
        </w:rPr>
        <w:t>impacting factors for the path selection</w:t>
      </w:r>
      <w:r w:rsidR="00AC710E">
        <w:rPr>
          <w:rFonts w:eastAsiaTheme="minorEastAsia" w:cs="Arial" w:hint="eastAsia"/>
          <w:lang w:eastAsia="zh-CN"/>
        </w:rPr>
        <w:t xml:space="preserve"> and </w:t>
      </w:r>
      <w:r w:rsidR="006C6D5E">
        <w:rPr>
          <w:rFonts w:eastAsiaTheme="minorEastAsia" w:cs="Arial" w:hint="eastAsia"/>
          <w:lang w:eastAsia="zh-CN"/>
        </w:rPr>
        <w:t>analyze the path selection procedure</w:t>
      </w:r>
      <w:r w:rsidR="002321F3">
        <w:rPr>
          <w:rFonts w:eastAsiaTheme="minorEastAsia" w:cs="Arial" w:hint="eastAsia"/>
          <w:lang w:eastAsia="zh-CN"/>
        </w:rPr>
        <w:t xml:space="preserve">. </w:t>
      </w:r>
      <w:r w:rsidR="006C6D5E">
        <w:rPr>
          <w:rFonts w:eastAsiaTheme="minorEastAsia" w:cs="Arial" w:hint="eastAsia"/>
          <w:lang w:eastAsia="zh-CN"/>
        </w:rPr>
        <w:t>The signalling aspects for the path selection are also discussed.</w:t>
      </w:r>
    </w:p>
    <w:p w:rsidR="007C6F3D" w:rsidRDefault="001310DB" w:rsidP="00AD321F">
      <w:pPr>
        <w:pStyle w:val="1"/>
        <w:ind w:left="0"/>
        <w:jc w:val="both"/>
        <w:rPr>
          <w:rFonts w:eastAsia="宋体"/>
          <w:lang w:eastAsia="zh-CN"/>
        </w:rPr>
      </w:pPr>
      <w:r w:rsidRPr="00AD1DBE">
        <w:rPr>
          <w:rFonts w:eastAsia="宋体" w:hint="eastAsia"/>
          <w:lang w:eastAsia="zh-CN"/>
        </w:rPr>
        <w:t>D</w:t>
      </w:r>
      <w:r w:rsidRPr="00AD1DBE">
        <w:rPr>
          <w:rFonts w:eastAsia="SimSun" w:hint="eastAsia"/>
          <w:lang w:eastAsia="zh-CN"/>
        </w:rPr>
        <w:t>iscussion</w:t>
      </w:r>
    </w:p>
    <w:p w:rsidR="00B67304" w:rsidRPr="000008EB" w:rsidRDefault="00B24C06" w:rsidP="000008EB">
      <w:pPr>
        <w:pStyle w:val="20"/>
        <w:tabs>
          <w:tab w:val="num" w:pos="360"/>
        </w:tabs>
        <w:spacing w:before="240" w:after="60"/>
        <w:ind w:leftChars="0" w:left="200" w:rightChars="0" w:right="200"/>
        <w:jc w:val="both"/>
        <w:rPr>
          <w:rFonts w:eastAsiaTheme="minorEastAsia"/>
          <w:lang w:val="en-US" w:eastAsia="zh-CN"/>
        </w:rPr>
      </w:pPr>
      <w:r>
        <w:rPr>
          <w:rFonts w:eastAsiaTheme="minorEastAsia" w:cs="Arial" w:hint="eastAsia"/>
          <w:lang w:eastAsia="zh-CN"/>
        </w:rPr>
        <w:t>Impacting factors for</w:t>
      </w:r>
      <w:r w:rsidR="000008EB">
        <w:rPr>
          <w:rFonts w:eastAsiaTheme="minorEastAsia" w:cs="Arial" w:hint="eastAsia"/>
          <w:lang w:eastAsia="zh-CN"/>
        </w:rPr>
        <w:t xml:space="preserve"> </w:t>
      </w:r>
      <w:r>
        <w:rPr>
          <w:rFonts w:eastAsiaTheme="minorEastAsia" w:cs="Arial" w:hint="eastAsia"/>
          <w:lang w:eastAsia="zh-CN"/>
        </w:rPr>
        <w:t>path selection</w:t>
      </w:r>
      <w:r w:rsidR="000008EB">
        <w:rPr>
          <w:rFonts w:eastAsiaTheme="minorEastAsia" w:cs="Arial" w:hint="eastAsia"/>
          <w:lang w:eastAsia="zh-CN"/>
        </w:rPr>
        <w:t xml:space="preserve"> </w:t>
      </w:r>
    </w:p>
    <w:p w:rsidR="000008EB" w:rsidRDefault="00150497" w:rsidP="000008EB">
      <w:pPr>
        <w:jc w:val="both"/>
        <w:rPr>
          <w:rFonts w:eastAsiaTheme="minorEastAsia"/>
          <w:lang w:val="en-US" w:eastAsia="zh-CN"/>
        </w:rPr>
      </w:pPr>
      <w:r>
        <w:rPr>
          <w:rFonts w:eastAsiaTheme="minorEastAsia" w:hint="eastAsia"/>
          <w:lang w:eastAsia="zh-CN"/>
        </w:rPr>
        <w:t xml:space="preserve">Generally speaking, </w:t>
      </w:r>
      <w:r>
        <w:rPr>
          <w:rFonts w:eastAsiaTheme="minorEastAsia"/>
          <w:lang w:eastAsia="zh-CN"/>
        </w:rPr>
        <w:t>different</w:t>
      </w:r>
      <w:r>
        <w:rPr>
          <w:rFonts w:eastAsiaTheme="minorEastAsia" w:hint="eastAsia"/>
          <w:lang w:eastAsia="zh-CN"/>
        </w:rPr>
        <w:t xml:space="preserve"> V2V message types have different requirements on latency, transmission range and reliability. And t</w:t>
      </w:r>
      <w:r w:rsidR="00391245">
        <w:rPr>
          <w:rFonts w:eastAsiaTheme="minorEastAsia" w:hint="eastAsia"/>
          <w:lang w:val="en-US" w:eastAsia="zh-CN"/>
        </w:rPr>
        <w:t xml:space="preserve">he PC5 and </w:t>
      </w:r>
      <w:proofErr w:type="spellStart"/>
      <w:r w:rsidR="00391245">
        <w:rPr>
          <w:rFonts w:eastAsiaTheme="minorEastAsia" w:hint="eastAsia"/>
          <w:lang w:val="en-US" w:eastAsia="zh-CN"/>
        </w:rPr>
        <w:t>Uu</w:t>
      </w:r>
      <w:proofErr w:type="spellEnd"/>
      <w:r w:rsidR="00391245">
        <w:rPr>
          <w:rFonts w:eastAsiaTheme="minorEastAsia" w:hint="eastAsia"/>
          <w:lang w:val="en-US" w:eastAsia="zh-CN"/>
        </w:rPr>
        <w:t xml:space="preserve"> based V2V message transport path</w:t>
      </w:r>
      <w:r w:rsidR="0087085E">
        <w:rPr>
          <w:rFonts w:eastAsiaTheme="minorEastAsia" w:hint="eastAsia"/>
          <w:lang w:val="en-US" w:eastAsia="zh-CN"/>
        </w:rPr>
        <w:t>s</w:t>
      </w:r>
      <w:r w:rsidR="00291CA1">
        <w:rPr>
          <w:rFonts w:eastAsiaTheme="minorEastAsia" w:hint="eastAsia"/>
          <w:lang w:val="en-US" w:eastAsia="zh-CN"/>
        </w:rPr>
        <w:t xml:space="preserve"> have different characteristics</w:t>
      </w:r>
      <w:r>
        <w:rPr>
          <w:rFonts w:eastAsiaTheme="minorEastAsia" w:hint="eastAsia"/>
          <w:lang w:val="en-US" w:eastAsia="zh-CN"/>
        </w:rPr>
        <w:t xml:space="preserve"> with regard to these requirements</w:t>
      </w:r>
      <w:r w:rsidR="00391245">
        <w:rPr>
          <w:rFonts w:eastAsiaTheme="minorEastAsia" w:hint="eastAsia"/>
          <w:lang w:val="en-US" w:eastAsia="zh-CN"/>
        </w:rPr>
        <w:t xml:space="preserve">. </w:t>
      </w:r>
      <w:r w:rsidR="000008EB">
        <w:rPr>
          <w:rFonts w:eastAsiaTheme="minorEastAsia" w:hint="eastAsia"/>
          <w:lang w:val="en-US" w:eastAsia="zh-CN"/>
        </w:rPr>
        <w:t>As we can see</w:t>
      </w:r>
      <w:r w:rsidR="00391245">
        <w:rPr>
          <w:rFonts w:eastAsiaTheme="minorEastAsia" w:hint="eastAsia"/>
          <w:lang w:val="en-US" w:eastAsia="zh-CN"/>
        </w:rPr>
        <w:t xml:space="preserve"> from Table 1</w:t>
      </w:r>
      <w:r w:rsidR="000008EB">
        <w:rPr>
          <w:rFonts w:eastAsiaTheme="minorEastAsia" w:hint="eastAsia"/>
          <w:lang w:val="en-US" w:eastAsia="zh-CN"/>
        </w:rPr>
        <w:t xml:space="preserve">, the latency of PC5 based V2V transport is lower than that of </w:t>
      </w:r>
      <w:proofErr w:type="spellStart"/>
      <w:r w:rsidR="000008EB">
        <w:rPr>
          <w:rFonts w:eastAsiaTheme="minorEastAsia" w:hint="eastAsia"/>
          <w:lang w:val="en-US" w:eastAsia="zh-CN"/>
        </w:rPr>
        <w:t>Uu</w:t>
      </w:r>
      <w:proofErr w:type="spellEnd"/>
      <w:r w:rsidR="000008EB">
        <w:rPr>
          <w:rFonts w:eastAsiaTheme="minorEastAsia" w:hint="eastAsia"/>
          <w:lang w:val="en-US" w:eastAsia="zh-CN"/>
        </w:rPr>
        <w:t xml:space="preserve"> based V2V message transport. However, it is generally regarded that PC5 based transport is less reliable than </w:t>
      </w:r>
      <w:proofErr w:type="spellStart"/>
      <w:r w:rsidR="000008EB">
        <w:rPr>
          <w:rFonts w:eastAsiaTheme="minorEastAsia" w:hint="eastAsia"/>
          <w:lang w:val="en-US" w:eastAsia="zh-CN"/>
        </w:rPr>
        <w:t>Uu</w:t>
      </w:r>
      <w:proofErr w:type="spellEnd"/>
      <w:r w:rsidR="000008EB">
        <w:rPr>
          <w:rFonts w:eastAsiaTheme="minorEastAsia" w:hint="eastAsia"/>
          <w:lang w:val="en-US" w:eastAsia="zh-CN"/>
        </w:rPr>
        <w:t xml:space="preserve"> based transport. When it comes to the </w:t>
      </w:r>
      <w:r w:rsidR="004344FF">
        <w:rPr>
          <w:rFonts w:eastAsiaTheme="minorEastAsia" w:hint="eastAsia"/>
          <w:lang w:val="en-US" w:eastAsia="zh-CN"/>
        </w:rPr>
        <w:t>transmission range</w:t>
      </w:r>
      <w:r w:rsidR="000008EB">
        <w:rPr>
          <w:rFonts w:eastAsiaTheme="minorEastAsia" w:hint="eastAsia"/>
          <w:lang w:val="en-US" w:eastAsia="zh-CN"/>
        </w:rPr>
        <w:t xml:space="preserve">, PC5 based transport is constrained by the transmission power of vehicle UE whereas the </w:t>
      </w:r>
      <w:r w:rsidR="004344FF">
        <w:rPr>
          <w:rFonts w:eastAsiaTheme="minorEastAsia" w:hint="eastAsia"/>
          <w:lang w:val="en-US" w:eastAsia="zh-CN"/>
        </w:rPr>
        <w:t xml:space="preserve">transmission range of </w:t>
      </w:r>
      <w:proofErr w:type="spellStart"/>
      <w:r w:rsidR="004344FF">
        <w:rPr>
          <w:rFonts w:eastAsiaTheme="minorEastAsia" w:hint="eastAsia"/>
          <w:lang w:val="en-US" w:eastAsia="zh-CN"/>
        </w:rPr>
        <w:t>Uu</w:t>
      </w:r>
      <w:proofErr w:type="spellEnd"/>
      <w:r w:rsidR="004344FF">
        <w:rPr>
          <w:rFonts w:eastAsiaTheme="minorEastAsia" w:hint="eastAsia"/>
          <w:lang w:val="en-US" w:eastAsia="zh-CN"/>
        </w:rPr>
        <w:t xml:space="preserve"> based </w:t>
      </w:r>
      <w:r w:rsidR="000008EB">
        <w:rPr>
          <w:rFonts w:eastAsiaTheme="minorEastAsia" w:hint="eastAsia"/>
          <w:lang w:val="en-US" w:eastAsia="zh-CN"/>
        </w:rPr>
        <w:t xml:space="preserve">transport could </w:t>
      </w:r>
      <w:r w:rsidR="003D05BE">
        <w:rPr>
          <w:rFonts w:eastAsiaTheme="minorEastAsia" w:hint="eastAsia"/>
          <w:lang w:val="en-US" w:eastAsia="zh-CN"/>
        </w:rPr>
        <w:t>cover multiple cells</w:t>
      </w:r>
      <w:r w:rsidR="000008EB">
        <w:rPr>
          <w:rFonts w:eastAsiaTheme="minorEastAsia" w:hint="eastAsia"/>
          <w:lang w:val="en-US" w:eastAsia="zh-CN"/>
        </w:rPr>
        <w:t xml:space="preserve">. </w:t>
      </w:r>
      <w:r w:rsidR="004B5AB9">
        <w:rPr>
          <w:rFonts w:eastAsiaTheme="minorEastAsia" w:hint="eastAsia"/>
          <w:lang w:eastAsia="zh-CN"/>
        </w:rPr>
        <w:t xml:space="preserve">Therefore, it is necessary to </w:t>
      </w:r>
      <w:r>
        <w:rPr>
          <w:rFonts w:eastAsiaTheme="minorEastAsia" w:hint="eastAsia"/>
          <w:lang w:eastAsia="zh-CN"/>
        </w:rPr>
        <w:t xml:space="preserve">consider the </w:t>
      </w:r>
      <w:r w:rsidR="004B5AB9">
        <w:rPr>
          <w:rFonts w:eastAsiaTheme="minorEastAsia" w:hint="eastAsia"/>
          <w:lang w:eastAsia="zh-CN"/>
        </w:rPr>
        <w:t xml:space="preserve">path </w:t>
      </w:r>
      <w:r>
        <w:rPr>
          <w:rFonts w:eastAsiaTheme="minorEastAsia" w:hint="eastAsia"/>
          <w:lang w:eastAsia="zh-CN"/>
        </w:rPr>
        <w:t xml:space="preserve">selection </w:t>
      </w:r>
      <w:r w:rsidR="004B5AB9">
        <w:rPr>
          <w:rFonts w:eastAsiaTheme="minorEastAsia" w:hint="eastAsia"/>
          <w:lang w:eastAsia="zh-CN"/>
        </w:rPr>
        <w:t xml:space="preserve">based on the V2V message types. </w:t>
      </w:r>
    </w:p>
    <w:p w:rsidR="000008EB" w:rsidRDefault="000008EB" w:rsidP="000008EB">
      <w:pPr>
        <w:rPr>
          <w:rFonts w:eastAsiaTheme="minorEastAsia"/>
          <w:lang w:val="en-US" w:eastAsia="zh-CN"/>
        </w:rPr>
      </w:pPr>
      <w:r>
        <w:rPr>
          <w:rFonts w:eastAsiaTheme="minorEastAsia" w:hint="eastAsia"/>
          <w:lang w:val="en-US" w:eastAsia="zh-CN"/>
        </w:rPr>
        <w:t xml:space="preserve">Table 1 Comparison of PC5 and </w:t>
      </w:r>
      <w:proofErr w:type="spellStart"/>
      <w:r>
        <w:rPr>
          <w:rFonts w:eastAsiaTheme="minorEastAsia" w:hint="eastAsia"/>
          <w:lang w:val="en-US" w:eastAsia="zh-CN"/>
        </w:rPr>
        <w:t>Uu</w:t>
      </w:r>
      <w:proofErr w:type="spellEnd"/>
      <w:r>
        <w:rPr>
          <w:rFonts w:eastAsiaTheme="minorEastAsia" w:hint="eastAsia"/>
          <w:lang w:val="en-US" w:eastAsia="zh-CN"/>
        </w:rPr>
        <w:t xml:space="preserve"> based for V2V message transport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242"/>
        <w:gridCol w:w="3686"/>
        <w:gridCol w:w="4111"/>
      </w:tblGrid>
      <w:tr w:rsidR="000008EB" w:rsidRPr="002B553A" w:rsidTr="004B59EF">
        <w:trPr>
          <w:trHeight w:val="270"/>
        </w:trPr>
        <w:tc>
          <w:tcPr>
            <w:tcW w:w="1242" w:type="dxa"/>
          </w:tcPr>
          <w:p w:rsidR="000008EB" w:rsidRPr="002B553A" w:rsidRDefault="000008EB" w:rsidP="004B59EF">
            <w:pPr>
              <w:jc w:val="center"/>
              <w:rPr>
                <w:rFonts w:eastAsiaTheme="minorEastAsia"/>
                <w:sz w:val="18"/>
                <w:szCs w:val="18"/>
                <w:lang w:val="en-US" w:eastAsia="zh-CN"/>
              </w:rPr>
            </w:pPr>
            <w:r w:rsidRPr="002B553A">
              <w:rPr>
                <w:rFonts w:eastAsiaTheme="minorEastAsia"/>
                <w:sz w:val="18"/>
                <w:szCs w:val="18"/>
                <w:lang w:val="en-US" w:eastAsia="zh-CN"/>
              </w:rPr>
              <w:t>Items</w:t>
            </w:r>
          </w:p>
        </w:tc>
        <w:tc>
          <w:tcPr>
            <w:tcW w:w="3686" w:type="dxa"/>
          </w:tcPr>
          <w:p w:rsidR="000008EB" w:rsidRPr="002B553A" w:rsidRDefault="000008EB" w:rsidP="004B59EF">
            <w:pPr>
              <w:jc w:val="center"/>
              <w:rPr>
                <w:rFonts w:eastAsiaTheme="minorEastAsia"/>
                <w:sz w:val="18"/>
                <w:szCs w:val="18"/>
                <w:lang w:val="en-US" w:eastAsia="zh-CN"/>
              </w:rPr>
            </w:pPr>
            <w:r w:rsidRPr="002B553A">
              <w:rPr>
                <w:rFonts w:eastAsiaTheme="minorEastAsia"/>
                <w:sz w:val="18"/>
                <w:szCs w:val="18"/>
                <w:lang w:val="en-US" w:eastAsia="zh-CN"/>
              </w:rPr>
              <w:t>PC5 based V2V</w:t>
            </w:r>
          </w:p>
        </w:tc>
        <w:tc>
          <w:tcPr>
            <w:tcW w:w="4111" w:type="dxa"/>
          </w:tcPr>
          <w:p w:rsidR="000008EB" w:rsidRPr="002B553A" w:rsidRDefault="000008EB" w:rsidP="004B59EF">
            <w:pPr>
              <w:jc w:val="center"/>
              <w:rPr>
                <w:rFonts w:eastAsiaTheme="minorEastAsia"/>
                <w:sz w:val="18"/>
                <w:szCs w:val="18"/>
                <w:lang w:val="en-US" w:eastAsia="zh-CN"/>
              </w:rPr>
            </w:pPr>
            <w:proofErr w:type="spellStart"/>
            <w:r w:rsidRPr="002B553A">
              <w:rPr>
                <w:rFonts w:eastAsiaTheme="minorEastAsia"/>
                <w:sz w:val="18"/>
                <w:szCs w:val="18"/>
                <w:lang w:val="en-US" w:eastAsia="zh-CN"/>
              </w:rPr>
              <w:t>Uu</w:t>
            </w:r>
            <w:proofErr w:type="spellEnd"/>
            <w:r w:rsidRPr="002B553A">
              <w:rPr>
                <w:rFonts w:eastAsiaTheme="minorEastAsia"/>
                <w:sz w:val="18"/>
                <w:szCs w:val="18"/>
                <w:lang w:val="en-US" w:eastAsia="zh-CN"/>
              </w:rPr>
              <w:t xml:space="preserve"> based V2V</w:t>
            </w:r>
          </w:p>
        </w:tc>
      </w:tr>
      <w:tr w:rsidR="000008EB" w:rsidRPr="002B553A" w:rsidTr="004B59EF">
        <w:tc>
          <w:tcPr>
            <w:tcW w:w="1242" w:type="dxa"/>
          </w:tcPr>
          <w:p w:rsidR="000008EB" w:rsidRPr="002B553A" w:rsidRDefault="000008EB" w:rsidP="004B59EF">
            <w:pPr>
              <w:jc w:val="center"/>
              <w:rPr>
                <w:rFonts w:eastAsiaTheme="minorEastAsia"/>
                <w:sz w:val="18"/>
                <w:szCs w:val="18"/>
                <w:lang w:val="en-US" w:eastAsia="zh-CN"/>
              </w:rPr>
            </w:pPr>
            <w:r w:rsidRPr="002B553A">
              <w:rPr>
                <w:rFonts w:eastAsiaTheme="minorEastAsia"/>
                <w:sz w:val="18"/>
                <w:szCs w:val="18"/>
                <w:lang w:val="en-US" w:eastAsia="zh-CN"/>
              </w:rPr>
              <w:t>Latency</w:t>
            </w:r>
          </w:p>
        </w:tc>
        <w:tc>
          <w:tcPr>
            <w:tcW w:w="3686" w:type="dxa"/>
          </w:tcPr>
          <w:p w:rsidR="000008EB" w:rsidRPr="002B553A" w:rsidRDefault="000008EB" w:rsidP="004B59EF">
            <w:pPr>
              <w:jc w:val="center"/>
              <w:rPr>
                <w:rFonts w:eastAsiaTheme="minorEastAsia"/>
                <w:sz w:val="18"/>
                <w:szCs w:val="18"/>
                <w:lang w:val="en-US" w:eastAsia="zh-CN"/>
              </w:rPr>
            </w:pPr>
            <w:r w:rsidRPr="002B553A">
              <w:rPr>
                <w:rFonts w:eastAsiaTheme="minorEastAsia"/>
                <w:sz w:val="18"/>
                <w:szCs w:val="18"/>
                <w:lang w:val="en-US" w:eastAsia="zh-CN"/>
              </w:rPr>
              <w:t>Low</w:t>
            </w:r>
          </w:p>
        </w:tc>
        <w:tc>
          <w:tcPr>
            <w:tcW w:w="4111" w:type="dxa"/>
          </w:tcPr>
          <w:p w:rsidR="000008EB" w:rsidRPr="002B553A" w:rsidRDefault="000008EB" w:rsidP="004B59EF">
            <w:pPr>
              <w:jc w:val="center"/>
              <w:rPr>
                <w:rFonts w:eastAsiaTheme="minorEastAsia"/>
                <w:sz w:val="18"/>
                <w:szCs w:val="18"/>
                <w:lang w:val="en-US" w:eastAsia="zh-CN"/>
              </w:rPr>
            </w:pPr>
            <w:r w:rsidRPr="002B553A">
              <w:rPr>
                <w:rFonts w:eastAsiaTheme="minorEastAsia"/>
                <w:sz w:val="18"/>
                <w:szCs w:val="18"/>
                <w:lang w:val="en-US" w:eastAsia="zh-CN"/>
              </w:rPr>
              <w:t>High</w:t>
            </w:r>
          </w:p>
        </w:tc>
      </w:tr>
      <w:tr w:rsidR="000008EB" w:rsidRPr="002B553A" w:rsidTr="004B59EF">
        <w:tc>
          <w:tcPr>
            <w:tcW w:w="1242" w:type="dxa"/>
          </w:tcPr>
          <w:p w:rsidR="000008EB" w:rsidRPr="002B553A" w:rsidRDefault="000008EB" w:rsidP="004B59EF">
            <w:pPr>
              <w:jc w:val="center"/>
              <w:rPr>
                <w:rFonts w:eastAsiaTheme="minorEastAsia"/>
                <w:sz w:val="18"/>
                <w:szCs w:val="18"/>
                <w:lang w:val="en-US" w:eastAsia="zh-CN"/>
              </w:rPr>
            </w:pPr>
            <w:r w:rsidRPr="002B553A">
              <w:rPr>
                <w:rFonts w:eastAsiaTheme="minorEastAsia"/>
                <w:sz w:val="18"/>
                <w:szCs w:val="18"/>
                <w:lang w:val="en-US" w:eastAsia="zh-CN"/>
              </w:rPr>
              <w:t xml:space="preserve">Reliability </w:t>
            </w:r>
          </w:p>
        </w:tc>
        <w:tc>
          <w:tcPr>
            <w:tcW w:w="3686" w:type="dxa"/>
          </w:tcPr>
          <w:p w:rsidR="000008EB" w:rsidRPr="002B553A" w:rsidRDefault="000008EB" w:rsidP="004B59EF">
            <w:pPr>
              <w:jc w:val="center"/>
              <w:rPr>
                <w:rFonts w:eastAsiaTheme="minorEastAsia"/>
                <w:sz w:val="18"/>
                <w:szCs w:val="18"/>
                <w:lang w:val="en-US" w:eastAsia="zh-CN"/>
              </w:rPr>
            </w:pPr>
            <w:r w:rsidRPr="002B553A">
              <w:rPr>
                <w:rFonts w:eastAsiaTheme="minorEastAsia"/>
                <w:sz w:val="18"/>
                <w:szCs w:val="18"/>
                <w:lang w:val="en-US" w:eastAsia="zh-CN"/>
              </w:rPr>
              <w:t>Low</w:t>
            </w:r>
          </w:p>
        </w:tc>
        <w:tc>
          <w:tcPr>
            <w:tcW w:w="4111" w:type="dxa"/>
          </w:tcPr>
          <w:p w:rsidR="000008EB" w:rsidRPr="002B553A" w:rsidRDefault="000008EB" w:rsidP="004B59EF">
            <w:pPr>
              <w:jc w:val="center"/>
              <w:rPr>
                <w:rFonts w:eastAsiaTheme="minorEastAsia"/>
                <w:sz w:val="18"/>
                <w:szCs w:val="18"/>
                <w:lang w:val="en-US" w:eastAsia="zh-CN"/>
              </w:rPr>
            </w:pPr>
            <w:r w:rsidRPr="002B553A">
              <w:rPr>
                <w:rFonts w:eastAsiaTheme="minorEastAsia"/>
                <w:sz w:val="18"/>
                <w:szCs w:val="18"/>
                <w:lang w:val="en-US" w:eastAsia="zh-CN"/>
              </w:rPr>
              <w:t>High</w:t>
            </w:r>
          </w:p>
        </w:tc>
      </w:tr>
      <w:tr w:rsidR="000008EB" w:rsidRPr="002B553A" w:rsidTr="004B59EF">
        <w:tc>
          <w:tcPr>
            <w:tcW w:w="1242" w:type="dxa"/>
          </w:tcPr>
          <w:p w:rsidR="000008EB" w:rsidRPr="002B553A" w:rsidRDefault="004344FF" w:rsidP="004344FF">
            <w:pPr>
              <w:jc w:val="center"/>
              <w:rPr>
                <w:rFonts w:eastAsiaTheme="minorEastAsia"/>
                <w:sz w:val="18"/>
                <w:szCs w:val="18"/>
                <w:lang w:val="en-US" w:eastAsia="zh-CN"/>
              </w:rPr>
            </w:pPr>
            <w:r>
              <w:rPr>
                <w:rFonts w:eastAsiaTheme="minorEastAsia" w:hint="eastAsia"/>
                <w:sz w:val="18"/>
                <w:szCs w:val="18"/>
                <w:lang w:val="en-US" w:eastAsia="zh-CN"/>
              </w:rPr>
              <w:t>Transmission range</w:t>
            </w:r>
          </w:p>
        </w:tc>
        <w:tc>
          <w:tcPr>
            <w:tcW w:w="3686" w:type="dxa"/>
          </w:tcPr>
          <w:p w:rsidR="000008EB" w:rsidRPr="002B553A" w:rsidRDefault="000008EB" w:rsidP="004B59EF">
            <w:pPr>
              <w:jc w:val="center"/>
              <w:rPr>
                <w:rFonts w:eastAsiaTheme="minorEastAsia"/>
                <w:sz w:val="18"/>
                <w:szCs w:val="18"/>
                <w:lang w:val="en-US" w:eastAsia="zh-CN"/>
              </w:rPr>
            </w:pPr>
            <w:r w:rsidRPr="002B553A">
              <w:rPr>
                <w:rFonts w:eastAsiaTheme="minorEastAsia"/>
                <w:sz w:val="18"/>
                <w:szCs w:val="18"/>
                <w:lang w:val="en-US" w:eastAsia="zh-CN"/>
              </w:rPr>
              <w:t>Small, confined to the transmission power of vehicle UE</w:t>
            </w:r>
          </w:p>
        </w:tc>
        <w:tc>
          <w:tcPr>
            <w:tcW w:w="4111" w:type="dxa"/>
          </w:tcPr>
          <w:p w:rsidR="000008EB" w:rsidRPr="002B553A" w:rsidRDefault="000008EB" w:rsidP="004B59EF">
            <w:pPr>
              <w:jc w:val="center"/>
              <w:rPr>
                <w:rFonts w:eastAsiaTheme="minorEastAsia"/>
                <w:sz w:val="18"/>
                <w:szCs w:val="18"/>
                <w:lang w:val="en-US" w:eastAsia="zh-CN"/>
              </w:rPr>
            </w:pPr>
            <w:r w:rsidRPr="002B553A">
              <w:rPr>
                <w:rFonts w:eastAsiaTheme="minorEastAsia" w:hint="eastAsia"/>
                <w:sz w:val="18"/>
                <w:szCs w:val="18"/>
                <w:lang w:val="en-US" w:eastAsia="zh-CN"/>
              </w:rPr>
              <w:t>Large</w:t>
            </w:r>
            <w:r w:rsidRPr="002B553A">
              <w:rPr>
                <w:rFonts w:eastAsiaTheme="minorEastAsia"/>
                <w:sz w:val="18"/>
                <w:szCs w:val="18"/>
                <w:lang w:val="en-US" w:eastAsia="zh-CN"/>
              </w:rPr>
              <w:t xml:space="preserve">, </w:t>
            </w:r>
            <w:r w:rsidRPr="002B553A">
              <w:rPr>
                <w:rFonts w:eastAsiaTheme="minorEastAsia" w:hint="eastAsia"/>
                <w:sz w:val="18"/>
                <w:szCs w:val="18"/>
                <w:lang w:val="en-US" w:eastAsia="zh-CN"/>
              </w:rPr>
              <w:t xml:space="preserve">flexibly </w:t>
            </w:r>
            <w:r w:rsidRPr="002B553A">
              <w:rPr>
                <w:rFonts w:eastAsiaTheme="minorEastAsia"/>
                <w:sz w:val="18"/>
                <w:szCs w:val="18"/>
                <w:lang w:val="en-US" w:eastAsia="zh-CN"/>
              </w:rPr>
              <w:t xml:space="preserve">adapted to various </w:t>
            </w:r>
            <w:r w:rsidRPr="002B553A">
              <w:rPr>
                <w:rFonts w:eastAsiaTheme="minorEastAsia" w:hint="eastAsia"/>
                <w:sz w:val="18"/>
                <w:szCs w:val="18"/>
                <w:lang w:val="en-US" w:eastAsia="zh-CN"/>
              </w:rPr>
              <w:t>area requirements</w:t>
            </w:r>
          </w:p>
        </w:tc>
      </w:tr>
    </w:tbl>
    <w:p w:rsidR="000D13CD" w:rsidRPr="001C5071" w:rsidRDefault="004E60B6" w:rsidP="008105FE">
      <w:pPr>
        <w:spacing w:beforeLines="50"/>
        <w:jc w:val="both"/>
        <w:rPr>
          <w:rFonts w:eastAsiaTheme="minorEastAsia"/>
          <w:lang w:eastAsia="zh-CN"/>
        </w:rPr>
      </w:pPr>
      <w:r>
        <w:rPr>
          <w:rFonts w:eastAsiaTheme="minorEastAsia" w:hint="eastAsia"/>
          <w:lang w:eastAsia="zh-CN"/>
        </w:rPr>
        <w:t xml:space="preserve">In addition to V2V message type, the vehicle </w:t>
      </w:r>
      <w:proofErr w:type="spellStart"/>
      <w:r>
        <w:rPr>
          <w:rFonts w:eastAsiaTheme="minorEastAsia" w:hint="eastAsia"/>
          <w:lang w:eastAsia="zh-CN"/>
        </w:rPr>
        <w:t>UE</w:t>
      </w:r>
      <w:r>
        <w:rPr>
          <w:rFonts w:eastAsiaTheme="minorEastAsia"/>
          <w:lang w:eastAsia="zh-CN"/>
        </w:rPr>
        <w:t>’</w:t>
      </w:r>
      <w:r>
        <w:rPr>
          <w:rFonts w:eastAsiaTheme="minorEastAsia" w:hint="eastAsia"/>
          <w:lang w:eastAsia="zh-CN"/>
        </w:rPr>
        <w:t>s</w:t>
      </w:r>
      <w:proofErr w:type="spellEnd"/>
      <w:r>
        <w:rPr>
          <w:rFonts w:eastAsiaTheme="minorEastAsia" w:hint="eastAsia"/>
          <w:lang w:eastAsia="zh-CN"/>
        </w:rPr>
        <w:t xml:space="preserve"> </w:t>
      </w:r>
      <w:r w:rsidR="009007AD">
        <w:rPr>
          <w:rFonts w:eastAsiaTheme="minorEastAsia" w:hint="eastAsia"/>
          <w:lang w:eastAsia="zh-CN"/>
        </w:rPr>
        <w:t>connection state has impact on</w:t>
      </w:r>
      <w:r>
        <w:rPr>
          <w:rFonts w:eastAsiaTheme="minorEastAsia" w:hint="eastAsia"/>
          <w:lang w:eastAsia="zh-CN"/>
        </w:rPr>
        <w:t xml:space="preserve"> the </w:t>
      </w:r>
      <w:r w:rsidR="00384894">
        <w:rPr>
          <w:rFonts w:eastAsiaTheme="minorEastAsia" w:hint="eastAsia"/>
          <w:lang w:eastAsia="zh-CN"/>
        </w:rPr>
        <w:t xml:space="preserve">path selection. </w:t>
      </w:r>
      <w:r w:rsidR="00384894">
        <w:rPr>
          <w:rFonts w:eastAsiaTheme="minorEastAsia" w:hint="eastAsia"/>
          <w:lang w:val="en-US" w:eastAsia="zh-CN"/>
        </w:rPr>
        <w:t xml:space="preserve">For example, </w:t>
      </w:r>
      <w:r w:rsidR="00CA02D6">
        <w:rPr>
          <w:rFonts w:eastAsiaTheme="minorEastAsia" w:hint="eastAsia"/>
          <w:lang w:val="en-US" w:eastAsia="zh-CN"/>
        </w:rPr>
        <w:t xml:space="preserve">vehicle UE in RRC_CONNECTED state could utilize both PC5 based and </w:t>
      </w:r>
      <w:proofErr w:type="spellStart"/>
      <w:r w:rsidR="00384894">
        <w:rPr>
          <w:rFonts w:eastAsiaTheme="minorEastAsia" w:hint="eastAsia"/>
          <w:lang w:val="en-US" w:eastAsia="zh-CN"/>
        </w:rPr>
        <w:t>Uu</w:t>
      </w:r>
      <w:proofErr w:type="spellEnd"/>
      <w:r w:rsidR="00384894">
        <w:rPr>
          <w:rFonts w:eastAsiaTheme="minorEastAsia" w:hint="eastAsia"/>
          <w:lang w:val="en-US" w:eastAsia="zh-CN"/>
        </w:rPr>
        <w:t xml:space="preserve"> based V2V transport</w:t>
      </w:r>
      <w:r w:rsidR="00CA02D6">
        <w:rPr>
          <w:rFonts w:eastAsiaTheme="minorEastAsia" w:hint="eastAsia"/>
          <w:lang w:val="en-US" w:eastAsia="zh-CN"/>
        </w:rPr>
        <w:t xml:space="preserve"> whereas UE in RRC_IDLE state</w:t>
      </w:r>
      <w:r w:rsidR="00CA02D6">
        <w:rPr>
          <w:rFonts w:eastAsiaTheme="minorEastAsia"/>
          <w:lang w:val="en-US" w:eastAsia="zh-CN"/>
        </w:rPr>
        <w:t xml:space="preserve"> </w:t>
      </w:r>
      <w:r w:rsidR="00CA02D6">
        <w:rPr>
          <w:rFonts w:eastAsiaTheme="minorEastAsia" w:hint="eastAsia"/>
          <w:lang w:val="en-US" w:eastAsia="zh-CN"/>
        </w:rPr>
        <w:t xml:space="preserve">could only utilize the </w:t>
      </w:r>
      <w:r w:rsidR="00384894">
        <w:rPr>
          <w:rFonts w:eastAsiaTheme="minorEastAsia" w:hint="eastAsia"/>
          <w:lang w:val="en-US" w:eastAsia="zh-CN"/>
        </w:rPr>
        <w:t>PC5 based V2V transport</w:t>
      </w:r>
      <w:r w:rsidR="00CA02D6">
        <w:rPr>
          <w:rFonts w:eastAsiaTheme="minorEastAsia" w:hint="eastAsia"/>
          <w:lang w:val="en-US" w:eastAsia="zh-CN"/>
        </w:rPr>
        <w:t xml:space="preserve">. </w:t>
      </w:r>
      <w:r w:rsidR="00150497">
        <w:rPr>
          <w:rFonts w:eastAsiaTheme="minorEastAsia" w:hint="eastAsia"/>
          <w:lang w:val="en-US" w:eastAsia="zh-CN"/>
        </w:rPr>
        <w:t>W</w:t>
      </w:r>
      <w:r w:rsidR="00CA02D6">
        <w:rPr>
          <w:rFonts w:eastAsiaTheme="minorEastAsia" w:hint="eastAsia"/>
          <w:lang w:val="en-US" w:eastAsia="zh-CN"/>
        </w:rPr>
        <w:t xml:space="preserve">hen </w:t>
      </w:r>
      <w:r w:rsidR="003D513A">
        <w:rPr>
          <w:rFonts w:eastAsiaTheme="minorEastAsia" w:hint="eastAsia"/>
          <w:lang w:val="en-US" w:eastAsia="zh-CN"/>
        </w:rPr>
        <w:t xml:space="preserve">the vehicle UE encounters </w:t>
      </w:r>
      <w:r w:rsidR="00F4153C">
        <w:rPr>
          <w:rFonts w:eastAsiaTheme="minorEastAsia" w:hint="eastAsia"/>
          <w:lang w:val="en-US" w:eastAsia="zh-CN"/>
        </w:rPr>
        <w:t xml:space="preserve">bad radio condition, </w:t>
      </w:r>
      <w:r w:rsidR="003D513A">
        <w:rPr>
          <w:rFonts w:eastAsiaTheme="minorEastAsia" w:hint="eastAsia"/>
          <w:lang w:val="en-US" w:eastAsia="zh-CN"/>
        </w:rPr>
        <w:t>RLF, HOF</w:t>
      </w:r>
      <w:r w:rsidR="00150497">
        <w:rPr>
          <w:rFonts w:eastAsiaTheme="minorEastAsia" w:hint="eastAsia"/>
          <w:lang w:val="en-US" w:eastAsia="zh-CN"/>
        </w:rPr>
        <w:t xml:space="preserve"> or out of coverage, it could utilize the PC5 based V2V transport.</w:t>
      </w:r>
      <w:r w:rsidR="003D513A">
        <w:rPr>
          <w:rFonts w:eastAsiaTheme="minorEastAsia" w:hint="eastAsia"/>
          <w:lang w:val="en-US" w:eastAsia="zh-CN"/>
        </w:rPr>
        <w:t xml:space="preserve"> </w:t>
      </w:r>
      <w:r w:rsidR="00384894">
        <w:rPr>
          <w:rFonts w:eastAsiaTheme="minorEastAsia" w:hint="eastAsia"/>
          <w:lang w:val="en-US" w:eastAsia="zh-CN"/>
        </w:rPr>
        <w:t xml:space="preserve"> </w:t>
      </w:r>
      <w:r w:rsidR="00150497">
        <w:rPr>
          <w:rFonts w:eastAsiaTheme="minorEastAsia" w:hint="eastAsia"/>
          <w:lang w:val="en-US" w:eastAsia="zh-CN"/>
        </w:rPr>
        <w:t>Moreover, w</w:t>
      </w:r>
      <w:r w:rsidR="000D13CD">
        <w:rPr>
          <w:rFonts w:ascii="Times" w:eastAsia="宋体" w:hAnsi="Times" w:cs="Helvetica" w:hint="eastAsia"/>
          <w:lang w:eastAsia="zh-CN"/>
        </w:rPr>
        <w:t xml:space="preserve">hen UE performs the HO, it may switch to the PC5 based V2V </w:t>
      </w:r>
      <w:r w:rsidR="00150497">
        <w:rPr>
          <w:rFonts w:ascii="Times" w:eastAsia="宋体" w:hAnsi="Times" w:cs="Helvetica" w:hint="eastAsia"/>
          <w:lang w:eastAsia="zh-CN"/>
        </w:rPr>
        <w:t>transport</w:t>
      </w:r>
      <w:r w:rsidR="000D13CD">
        <w:rPr>
          <w:rFonts w:ascii="Times" w:eastAsia="宋体" w:hAnsi="Times" w:cs="Helvetica" w:hint="eastAsia"/>
          <w:lang w:eastAsia="zh-CN"/>
        </w:rPr>
        <w:t xml:space="preserve"> until it receives the resource allocation for </w:t>
      </w:r>
      <w:proofErr w:type="spellStart"/>
      <w:r w:rsidR="000D13CD">
        <w:rPr>
          <w:rFonts w:ascii="Times" w:eastAsia="宋体" w:hAnsi="Times" w:cs="Helvetica" w:hint="eastAsia"/>
          <w:lang w:eastAsia="zh-CN"/>
        </w:rPr>
        <w:t>Uu</w:t>
      </w:r>
      <w:proofErr w:type="spellEnd"/>
      <w:r w:rsidR="000D13CD">
        <w:rPr>
          <w:rFonts w:ascii="Times" w:eastAsia="宋体" w:hAnsi="Times" w:cs="Helvetica" w:hint="eastAsia"/>
          <w:lang w:eastAsia="zh-CN"/>
        </w:rPr>
        <w:t xml:space="preserve"> based V2V transmission from the target cell.</w:t>
      </w:r>
    </w:p>
    <w:p w:rsidR="00150497" w:rsidRDefault="00150497" w:rsidP="001C5071">
      <w:pPr>
        <w:jc w:val="both"/>
        <w:rPr>
          <w:rFonts w:eastAsiaTheme="minorEastAsia"/>
          <w:lang w:eastAsia="zh-CN"/>
        </w:rPr>
      </w:pPr>
      <w:r>
        <w:rPr>
          <w:rFonts w:eastAsiaTheme="minorEastAsia" w:hint="eastAsia"/>
          <w:lang w:eastAsia="zh-CN"/>
        </w:rPr>
        <w:t xml:space="preserve">Last but not least, the network </w:t>
      </w:r>
      <w:r w:rsidR="00E6254A">
        <w:rPr>
          <w:rFonts w:eastAsiaTheme="minorEastAsia" w:hint="eastAsia"/>
          <w:lang w:eastAsia="zh-CN"/>
        </w:rPr>
        <w:t xml:space="preserve">resource </w:t>
      </w:r>
      <w:r>
        <w:rPr>
          <w:rFonts w:eastAsiaTheme="minorEastAsia" w:hint="eastAsia"/>
          <w:lang w:eastAsia="zh-CN"/>
        </w:rPr>
        <w:t xml:space="preserve">status </w:t>
      </w:r>
      <w:r w:rsidR="009C71BD">
        <w:rPr>
          <w:rFonts w:eastAsiaTheme="minorEastAsia" w:hint="eastAsia"/>
          <w:lang w:eastAsia="zh-CN"/>
        </w:rPr>
        <w:t xml:space="preserve">also </w:t>
      </w:r>
      <w:r>
        <w:rPr>
          <w:rFonts w:eastAsiaTheme="minorEastAsia" w:hint="eastAsia"/>
          <w:lang w:eastAsia="zh-CN"/>
        </w:rPr>
        <w:t>impact</w:t>
      </w:r>
      <w:r w:rsidR="009C71BD">
        <w:rPr>
          <w:rFonts w:eastAsiaTheme="minorEastAsia" w:hint="eastAsia"/>
          <w:lang w:eastAsia="zh-CN"/>
        </w:rPr>
        <w:t>s</w:t>
      </w:r>
      <w:r>
        <w:rPr>
          <w:rFonts w:eastAsiaTheme="minorEastAsia" w:hint="eastAsia"/>
          <w:lang w:eastAsia="zh-CN"/>
        </w:rPr>
        <w:t xml:space="preserve"> the path selection. </w:t>
      </w:r>
      <w:r w:rsidR="00A03920">
        <w:rPr>
          <w:rFonts w:eastAsiaTheme="minorEastAsia" w:hint="eastAsia"/>
          <w:lang w:eastAsia="zh-CN"/>
        </w:rPr>
        <w:t xml:space="preserve">If only </w:t>
      </w:r>
      <w:proofErr w:type="spellStart"/>
      <w:r w:rsidR="00A03920">
        <w:rPr>
          <w:rFonts w:eastAsiaTheme="minorEastAsia" w:hint="eastAsia"/>
          <w:lang w:eastAsia="zh-CN"/>
        </w:rPr>
        <w:t>Uu</w:t>
      </w:r>
      <w:proofErr w:type="spellEnd"/>
      <w:r w:rsidR="00A03920">
        <w:rPr>
          <w:rFonts w:eastAsiaTheme="minorEastAsia" w:hint="eastAsia"/>
          <w:lang w:eastAsia="zh-CN"/>
        </w:rPr>
        <w:t xml:space="preserve"> resource is provided, the vehicle UE could only utilize the </w:t>
      </w:r>
      <w:proofErr w:type="spellStart"/>
      <w:r w:rsidR="00A03920">
        <w:rPr>
          <w:rFonts w:eastAsiaTheme="minorEastAsia" w:hint="eastAsia"/>
          <w:lang w:eastAsia="zh-CN"/>
        </w:rPr>
        <w:t>Uu</w:t>
      </w:r>
      <w:proofErr w:type="spellEnd"/>
      <w:r w:rsidR="00A03920">
        <w:rPr>
          <w:rFonts w:eastAsiaTheme="minorEastAsia" w:hint="eastAsia"/>
          <w:lang w:eastAsia="zh-CN"/>
        </w:rPr>
        <w:t xml:space="preserve"> based V2V transport. If both </w:t>
      </w:r>
      <w:proofErr w:type="spellStart"/>
      <w:r w:rsidR="00A03920">
        <w:rPr>
          <w:rFonts w:eastAsiaTheme="minorEastAsia" w:hint="eastAsia"/>
          <w:lang w:eastAsia="zh-CN"/>
        </w:rPr>
        <w:t>Uu</w:t>
      </w:r>
      <w:proofErr w:type="spellEnd"/>
      <w:r w:rsidR="00A03920">
        <w:rPr>
          <w:rFonts w:eastAsiaTheme="minorEastAsia" w:hint="eastAsia"/>
          <w:lang w:eastAsia="zh-CN"/>
        </w:rPr>
        <w:t xml:space="preserve"> resource and PC5 resource are provided, the vehicle UE may select between </w:t>
      </w:r>
      <w:proofErr w:type="spellStart"/>
      <w:r w:rsidR="00A03920">
        <w:rPr>
          <w:rFonts w:eastAsiaTheme="minorEastAsia" w:hint="eastAsia"/>
          <w:lang w:eastAsia="zh-CN"/>
        </w:rPr>
        <w:t>Uu</w:t>
      </w:r>
      <w:proofErr w:type="spellEnd"/>
      <w:r w:rsidR="00A03920">
        <w:rPr>
          <w:rFonts w:eastAsiaTheme="minorEastAsia" w:hint="eastAsia"/>
          <w:lang w:eastAsia="zh-CN"/>
        </w:rPr>
        <w:t xml:space="preserve"> and PC5. In this case, </w:t>
      </w:r>
      <w:r w:rsidR="009C71BD">
        <w:rPr>
          <w:rFonts w:eastAsiaTheme="minorEastAsia" w:hint="eastAsia"/>
          <w:lang w:eastAsia="zh-CN"/>
        </w:rPr>
        <w:t>i</w:t>
      </w:r>
      <w:r>
        <w:rPr>
          <w:rFonts w:eastAsiaTheme="minorEastAsia" w:hint="eastAsia"/>
          <w:lang w:eastAsia="zh-CN"/>
        </w:rPr>
        <w:t xml:space="preserve">f the PC5 based V2V message </w:t>
      </w:r>
      <w:r>
        <w:rPr>
          <w:rFonts w:eastAsiaTheme="minorEastAsia"/>
          <w:lang w:eastAsia="zh-CN"/>
        </w:rPr>
        <w:t>transmission</w:t>
      </w:r>
      <w:r>
        <w:rPr>
          <w:rFonts w:eastAsiaTheme="minorEastAsia" w:hint="eastAsia"/>
          <w:lang w:eastAsia="zh-CN"/>
        </w:rPr>
        <w:t xml:space="preserve"> path is overloaded, the </w:t>
      </w:r>
      <w:proofErr w:type="spellStart"/>
      <w:r>
        <w:rPr>
          <w:rFonts w:eastAsiaTheme="minorEastAsia" w:hint="eastAsia"/>
          <w:lang w:eastAsia="zh-CN"/>
        </w:rPr>
        <w:t>Uu</w:t>
      </w:r>
      <w:proofErr w:type="spellEnd"/>
      <w:r>
        <w:rPr>
          <w:rFonts w:eastAsiaTheme="minorEastAsia" w:hint="eastAsia"/>
          <w:lang w:eastAsia="zh-CN"/>
        </w:rPr>
        <w:t xml:space="preserve"> based V2V transmission path is </w:t>
      </w:r>
      <w:r>
        <w:rPr>
          <w:rFonts w:eastAsiaTheme="minorEastAsia"/>
          <w:lang w:eastAsia="zh-CN"/>
        </w:rPr>
        <w:t>preferred</w:t>
      </w:r>
      <w:r>
        <w:rPr>
          <w:rFonts w:eastAsiaTheme="minorEastAsia" w:hint="eastAsia"/>
          <w:lang w:eastAsia="zh-CN"/>
        </w:rPr>
        <w:t xml:space="preserve"> for the subsequent V2V message transmission</w:t>
      </w:r>
      <w:r w:rsidR="00A03920">
        <w:rPr>
          <w:rFonts w:eastAsiaTheme="minorEastAsia" w:hint="eastAsia"/>
          <w:lang w:eastAsia="zh-CN"/>
        </w:rPr>
        <w:t xml:space="preserve"> from the perspective of resource efficiency</w:t>
      </w:r>
      <w:r w:rsidR="009007AD">
        <w:rPr>
          <w:rFonts w:eastAsiaTheme="minorEastAsia" w:hint="eastAsia"/>
          <w:lang w:eastAsia="zh-CN"/>
        </w:rPr>
        <w:t>.</w:t>
      </w:r>
      <w:r>
        <w:rPr>
          <w:rFonts w:eastAsiaTheme="minorEastAsia" w:hint="eastAsia"/>
          <w:lang w:eastAsia="zh-CN"/>
        </w:rPr>
        <w:t xml:space="preserve"> Similarly, if the </w:t>
      </w:r>
      <w:proofErr w:type="spellStart"/>
      <w:r>
        <w:rPr>
          <w:rFonts w:eastAsiaTheme="minorEastAsia" w:hint="eastAsia"/>
          <w:lang w:eastAsia="zh-CN"/>
        </w:rPr>
        <w:t>Uu</w:t>
      </w:r>
      <w:proofErr w:type="spellEnd"/>
      <w:r>
        <w:rPr>
          <w:rFonts w:eastAsiaTheme="minorEastAsia" w:hint="eastAsia"/>
          <w:lang w:eastAsia="zh-CN"/>
        </w:rPr>
        <w:t xml:space="preserve"> based V2V message transmission path is overloaded, the PC5 based V2V transmission path is </w:t>
      </w:r>
      <w:r>
        <w:rPr>
          <w:rFonts w:eastAsiaTheme="minorEastAsia"/>
          <w:lang w:eastAsia="zh-CN"/>
        </w:rPr>
        <w:t>preferred</w:t>
      </w:r>
      <w:r>
        <w:rPr>
          <w:rFonts w:eastAsiaTheme="minorEastAsia" w:hint="eastAsia"/>
          <w:lang w:eastAsia="zh-CN"/>
        </w:rPr>
        <w:t>.</w:t>
      </w:r>
    </w:p>
    <w:p w:rsidR="004B5AB9" w:rsidRDefault="009007AD" w:rsidP="004D6953">
      <w:pPr>
        <w:jc w:val="both"/>
        <w:rPr>
          <w:rFonts w:eastAsiaTheme="minorEastAsia"/>
          <w:lang w:eastAsia="zh-CN"/>
        </w:rPr>
      </w:pPr>
      <w:r>
        <w:rPr>
          <w:rFonts w:eastAsiaTheme="minorEastAsia" w:hint="eastAsia"/>
          <w:lang w:eastAsia="zh-CN"/>
        </w:rPr>
        <w:lastRenderedPageBreak/>
        <w:t xml:space="preserve">In a word, the impacting factors for the path selection between PC5 and </w:t>
      </w:r>
      <w:proofErr w:type="spellStart"/>
      <w:r>
        <w:rPr>
          <w:rFonts w:eastAsiaTheme="minorEastAsia" w:hint="eastAsia"/>
          <w:lang w:eastAsia="zh-CN"/>
        </w:rPr>
        <w:t>Uu</w:t>
      </w:r>
      <w:proofErr w:type="spellEnd"/>
      <w:r>
        <w:rPr>
          <w:rFonts w:eastAsiaTheme="minorEastAsia" w:hint="eastAsia"/>
          <w:lang w:eastAsia="zh-CN"/>
        </w:rPr>
        <w:t xml:space="preserve"> based V2V message transport </w:t>
      </w:r>
      <w:r>
        <w:rPr>
          <w:rFonts w:eastAsiaTheme="minorEastAsia"/>
          <w:lang w:eastAsia="zh-CN"/>
        </w:rPr>
        <w:t>include</w:t>
      </w:r>
      <w:r>
        <w:rPr>
          <w:rFonts w:eastAsiaTheme="minorEastAsia" w:hint="eastAsia"/>
          <w:lang w:eastAsia="zh-CN"/>
        </w:rPr>
        <w:t xml:space="preserve"> the V2V message type, </w:t>
      </w:r>
      <w:proofErr w:type="spellStart"/>
      <w:r>
        <w:rPr>
          <w:rFonts w:eastAsiaTheme="minorEastAsia" w:hint="eastAsia"/>
          <w:lang w:eastAsia="zh-CN"/>
        </w:rPr>
        <w:t>UE</w:t>
      </w:r>
      <w:r>
        <w:rPr>
          <w:rFonts w:eastAsiaTheme="minorEastAsia"/>
          <w:lang w:eastAsia="zh-CN"/>
        </w:rPr>
        <w:t>’</w:t>
      </w:r>
      <w:r>
        <w:rPr>
          <w:rFonts w:eastAsiaTheme="minorEastAsia" w:hint="eastAsia"/>
          <w:lang w:eastAsia="zh-CN"/>
        </w:rPr>
        <w:t>s</w:t>
      </w:r>
      <w:proofErr w:type="spellEnd"/>
      <w:r>
        <w:rPr>
          <w:rFonts w:eastAsiaTheme="minorEastAsia" w:hint="eastAsia"/>
          <w:lang w:eastAsia="zh-CN"/>
        </w:rPr>
        <w:t xml:space="preserve"> conne</w:t>
      </w:r>
      <w:r w:rsidR="00A03920">
        <w:rPr>
          <w:rFonts w:eastAsiaTheme="minorEastAsia" w:hint="eastAsia"/>
          <w:lang w:eastAsia="zh-CN"/>
        </w:rPr>
        <w:t>ction state and the network resource</w:t>
      </w:r>
      <w:r>
        <w:rPr>
          <w:rFonts w:eastAsiaTheme="minorEastAsia" w:hint="eastAsia"/>
          <w:lang w:eastAsia="zh-CN"/>
        </w:rPr>
        <w:t xml:space="preserve"> status. All these factors should be taken into account during the path selection. </w:t>
      </w:r>
    </w:p>
    <w:p w:rsidR="009007AD" w:rsidRPr="009007AD" w:rsidRDefault="009007AD" w:rsidP="004D6953">
      <w:pPr>
        <w:jc w:val="both"/>
        <w:rPr>
          <w:rFonts w:eastAsiaTheme="minorEastAsia"/>
          <w:lang w:eastAsia="zh-CN"/>
        </w:rPr>
      </w:pPr>
      <w:r w:rsidRPr="00015A46">
        <w:rPr>
          <w:rFonts w:eastAsiaTheme="minorEastAsia"/>
          <w:b/>
          <w:i/>
          <w:lang w:eastAsia="zh-CN"/>
        </w:rPr>
        <w:t xml:space="preserve">Proposal 1: </w:t>
      </w:r>
      <w:r w:rsidRPr="009007AD">
        <w:rPr>
          <w:rFonts w:eastAsiaTheme="minorEastAsia" w:hint="eastAsia"/>
          <w:b/>
          <w:i/>
          <w:lang w:eastAsia="zh-CN"/>
        </w:rPr>
        <w:t xml:space="preserve">The impacting factors for the path selection between PC5 and </w:t>
      </w:r>
      <w:proofErr w:type="spellStart"/>
      <w:r w:rsidRPr="009007AD">
        <w:rPr>
          <w:rFonts w:eastAsiaTheme="minorEastAsia" w:hint="eastAsia"/>
          <w:b/>
          <w:i/>
          <w:lang w:eastAsia="zh-CN"/>
        </w:rPr>
        <w:t>Uu</w:t>
      </w:r>
      <w:proofErr w:type="spellEnd"/>
      <w:r w:rsidRPr="009007AD">
        <w:rPr>
          <w:rFonts w:eastAsiaTheme="minorEastAsia" w:hint="eastAsia"/>
          <w:b/>
          <w:i/>
          <w:lang w:eastAsia="zh-CN"/>
        </w:rPr>
        <w:t xml:space="preserve"> based V2V message transport </w:t>
      </w:r>
      <w:r w:rsidRPr="009007AD">
        <w:rPr>
          <w:rFonts w:eastAsiaTheme="minorEastAsia"/>
          <w:b/>
          <w:i/>
          <w:lang w:eastAsia="zh-CN"/>
        </w:rPr>
        <w:t>include</w:t>
      </w:r>
      <w:r w:rsidRPr="009007AD">
        <w:rPr>
          <w:rFonts w:eastAsiaTheme="minorEastAsia" w:hint="eastAsia"/>
          <w:b/>
          <w:i/>
          <w:lang w:eastAsia="zh-CN"/>
        </w:rPr>
        <w:t xml:space="preserve"> the V2V message type, </w:t>
      </w:r>
      <w:proofErr w:type="spellStart"/>
      <w:r w:rsidRPr="009007AD">
        <w:rPr>
          <w:rFonts w:eastAsiaTheme="minorEastAsia" w:hint="eastAsia"/>
          <w:b/>
          <w:i/>
          <w:lang w:eastAsia="zh-CN"/>
        </w:rPr>
        <w:t>UE</w:t>
      </w:r>
      <w:r w:rsidRPr="009007AD">
        <w:rPr>
          <w:rFonts w:eastAsiaTheme="minorEastAsia"/>
          <w:b/>
          <w:i/>
          <w:lang w:eastAsia="zh-CN"/>
        </w:rPr>
        <w:t>’</w:t>
      </w:r>
      <w:r w:rsidRPr="009007AD">
        <w:rPr>
          <w:rFonts w:eastAsiaTheme="minorEastAsia" w:hint="eastAsia"/>
          <w:b/>
          <w:i/>
          <w:lang w:eastAsia="zh-CN"/>
        </w:rPr>
        <w:t>s</w:t>
      </w:r>
      <w:proofErr w:type="spellEnd"/>
      <w:r w:rsidRPr="009007AD">
        <w:rPr>
          <w:rFonts w:eastAsiaTheme="minorEastAsia" w:hint="eastAsia"/>
          <w:b/>
          <w:i/>
          <w:lang w:eastAsia="zh-CN"/>
        </w:rPr>
        <w:t xml:space="preserve"> conne</w:t>
      </w:r>
      <w:r w:rsidR="00A03920">
        <w:rPr>
          <w:rFonts w:eastAsiaTheme="minorEastAsia" w:hint="eastAsia"/>
          <w:b/>
          <w:i/>
          <w:lang w:eastAsia="zh-CN"/>
        </w:rPr>
        <w:t>ction state and the network resource</w:t>
      </w:r>
      <w:r w:rsidRPr="009007AD">
        <w:rPr>
          <w:rFonts w:eastAsiaTheme="minorEastAsia" w:hint="eastAsia"/>
          <w:b/>
          <w:i/>
          <w:lang w:eastAsia="zh-CN"/>
        </w:rPr>
        <w:t xml:space="preserve"> status. </w:t>
      </w:r>
      <w:r>
        <w:rPr>
          <w:rFonts w:eastAsiaTheme="minorEastAsia" w:hint="eastAsia"/>
          <w:b/>
          <w:i/>
          <w:lang w:eastAsia="zh-CN"/>
        </w:rPr>
        <w:t>RAN2 is suggested to take into account all these factors</w:t>
      </w:r>
      <w:r w:rsidRPr="009007AD">
        <w:rPr>
          <w:rFonts w:eastAsiaTheme="minorEastAsia" w:hint="eastAsia"/>
          <w:b/>
          <w:i/>
          <w:lang w:eastAsia="zh-CN"/>
        </w:rPr>
        <w:t>.</w:t>
      </w:r>
    </w:p>
    <w:p w:rsidR="00066FA7" w:rsidRDefault="00F7505A" w:rsidP="00066FA7">
      <w:pPr>
        <w:pStyle w:val="20"/>
        <w:ind w:left="200" w:right="200"/>
        <w:rPr>
          <w:lang w:eastAsia="zh-CN"/>
        </w:rPr>
      </w:pPr>
      <w:r>
        <w:rPr>
          <w:rFonts w:eastAsiaTheme="minorEastAsia" w:hint="eastAsia"/>
          <w:lang w:eastAsia="zh-CN"/>
        </w:rPr>
        <w:t>Analysis of the path selection procedure</w:t>
      </w:r>
    </w:p>
    <w:p w:rsidR="0003119B" w:rsidRDefault="0003119B" w:rsidP="00C12346">
      <w:pPr>
        <w:jc w:val="both"/>
        <w:rPr>
          <w:rFonts w:eastAsiaTheme="minorEastAsia"/>
          <w:lang w:eastAsia="zh-CN"/>
        </w:rPr>
      </w:pPr>
      <w:r>
        <w:rPr>
          <w:rFonts w:eastAsiaTheme="minorEastAsia" w:hint="eastAsia"/>
          <w:lang w:eastAsia="zh-CN"/>
        </w:rPr>
        <w:t xml:space="preserve">Among the three path selection impacting factors, the V2V message type is usually determined </w:t>
      </w:r>
      <w:r w:rsidR="00711210">
        <w:rPr>
          <w:rFonts w:eastAsiaTheme="minorEastAsia" w:hint="eastAsia"/>
          <w:lang w:eastAsia="zh-CN"/>
        </w:rPr>
        <w:t>by</w:t>
      </w:r>
      <w:r>
        <w:rPr>
          <w:rFonts w:eastAsiaTheme="minorEastAsia" w:hint="eastAsia"/>
          <w:lang w:eastAsia="zh-CN"/>
        </w:rPr>
        <w:t xml:space="preserve"> the </w:t>
      </w:r>
      <w:r w:rsidR="00A03920">
        <w:rPr>
          <w:rFonts w:eastAsiaTheme="minorEastAsia" w:hint="eastAsia"/>
          <w:lang w:eastAsia="zh-CN"/>
        </w:rPr>
        <w:t xml:space="preserve">vehicle </w:t>
      </w:r>
      <w:proofErr w:type="spellStart"/>
      <w:r w:rsidR="00A03920">
        <w:rPr>
          <w:rFonts w:eastAsiaTheme="minorEastAsia" w:hint="eastAsia"/>
          <w:lang w:eastAsia="zh-CN"/>
        </w:rPr>
        <w:t>UE</w:t>
      </w:r>
      <w:r w:rsidR="00A03920">
        <w:rPr>
          <w:rFonts w:eastAsiaTheme="minorEastAsia"/>
          <w:lang w:eastAsia="zh-CN"/>
        </w:rPr>
        <w:t>’</w:t>
      </w:r>
      <w:r w:rsidR="00A03920">
        <w:rPr>
          <w:rFonts w:eastAsiaTheme="minorEastAsia" w:hint="eastAsia"/>
          <w:lang w:eastAsia="zh-CN"/>
        </w:rPr>
        <w:t>s</w:t>
      </w:r>
      <w:proofErr w:type="spellEnd"/>
      <w:r w:rsidR="00A03920">
        <w:rPr>
          <w:rFonts w:eastAsiaTheme="minorEastAsia" w:hint="eastAsia"/>
          <w:lang w:eastAsia="zh-CN"/>
        </w:rPr>
        <w:t xml:space="preserve"> </w:t>
      </w:r>
      <w:r>
        <w:rPr>
          <w:rFonts w:eastAsiaTheme="minorEastAsia" w:hint="eastAsia"/>
          <w:lang w:eastAsia="zh-CN"/>
        </w:rPr>
        <w:t>V2V application layer.</w:t>
      </w:r>
      <w:r w:rsidR="00E6254A">
        <w:rPr>
          <w:rFonts w:eastAsiaTheme="minorEastAsia" w:hint="eastAsia"/>
          <w:lang w:eastAsia="zh-CN"/>
        </w:rPr>
        <w:t xml:space="preserve"> </w:t>
      </w:r>
      <w:r w:rsidR="00E6254A">
        <w:rPr>
          <w:rFonts w:eastAsiaTheme="minorEastAsia"/>
          <w:lang w:eastAsia="zh-CN"/>
        </w:rPr>
        <w:t>T</w:t>
      </w:r>
      <w:r w:rsidR="00E6254A">
        <w:rPr>
          <w:rFonts w:eastAsiaTheme="minorEastAsia" w:hint="eastAsia"/>
          <w:lang w:eastAsia="zh-CN"/>
        </w:rPr>
        <w:t xml:space="preserve">he </w:t>
      </w:r>
      <w:proofErr w:type="spellStart"/>
      <w:r w:rsidR="009D6D25">
        <w:rPr>
          <w:rFonts w:eastAsiaTheme="minorEastAsia" w:hint="eastAsia"/>
          <w:lang w:eastAsia="zh-CN"/>
        </w:rPr>
        <w:t>UE</w:t>
      </w:r>
      <w:r w:rsidR="009D6D25">
        <w:rPr>
          <w:rFonts w:eastAsiaTheme="minorEastAsia"/>
          <w:lang w:eastAsia="zh-CN"/>
        </w:rPr>
        <w:t>’</w:t>
      </w:r>
      <w:r w:rsidR="009D6D25">
        <w:rPr>
          <w:rFonts w:eastAsiaTheme="minorEastAsia" w:hint="eastAsia"/>
          <w:lang w:eastAsia="zh-CN"/>
        </w:rPr>
        <w:t>s</w:t>
      </w:r>
      <w:proofErr w:type="spellEnd"/>
      <w:r w:rsidR="009D6D25">
        <w:rPr>
          <w:rFonts w:eastAsiaTheme="minorEastAsia" w:hint="eastAsia"/>
          <w:lang w:eastAsia="zh-CN"/>
        </w:rPr>
        <w:t xml:space="preserve"> connection state is detected by the </w:t>
      </w:r>
      <w:proofErr w:type="spellStart"/>
      <w:r w:rsidR="009D6D25">
        <w:rPr>
          <w:rFonts w:eastAsiaTheme="minorEastAsia" w:hint="eastAsia"/>
          <w:lang w:eastAsia="zh-CN"/>
        </w:rPr>
        <w:t>UE</w:t>
      </w:r>
      <w:r w:rsidR="009D6D25">
        <w:rPr>
          <w:rFonts w:eastAsiaTheme="minorEastAsia"/>
          <w:lang w:eastAsia="zh-CN"/>
        </w:rPr>
        <w:t>’</w:t>
      </w:r>
      <w:r w:rsidR="009D6D25">
        <w:rPr>
          <w:rFonts w:eastAsiaTheme="minorEastAsia" w:hint="eastAsia"/>
          <w:lang w:eastAsia="zh-CN"/>
        </w:rPr>
        <w:t>s</w:t>
      </w:r>
      <w:proofErr w:type="spellEnd"/>
      <w:r w:rsidR="009D6D25">
        <w:rPr>
          <w:rFonts w:eastAsiaTheme="minorEastAsia" w:hint="eastAsia"/>
          <w:lang w:eastAsia="zh-CN"/>
        </w:rPr>
        <w:t xml:space="preserve"> AS layer. </w:t>
      </w:r>
      <w:r w:rsidR="00711210">
        <w:rPr>
          <w:rFonts w:eastAsiaTheme="minorEastAsia" w:hint="eastAsia"/>
          <w:lang w:eastAsia="zh-CN"/>
        </w:rPr>
        <w:t xml:space="preserve">For the network resource status, </w:t>
      </w:r>
      <w:proofErr w:type="spellStart"/>
      <w:r w:rsidR="00711210">
        <w:rPr>
          <w:rFonts w:eastAsiaTheme="minorEastAsia" w:hint="eastAsia"/>
          <w:lang w:eastAsia="zh-CN"/>
        </w:rPr>
        <w:t>eNB</w:t>
      </w:r>
      <w:proofErr w:type="spellEnd"/>
      <w:r w:rsidR="00711210">
        <w:rPr>
          <w:rFonts w:eastAsiaTheme="minorEastAsia" w:hint="eastAsia"/>
          <w:lang w:eastAsia="zh-CN"/>
        </w:rPr>
        <w:t xml:space="preserve"> has the knowledge of </w:t>
      </w:r>
      <w:r w:rsidR="00711210">
        <w:rPr>
          <w:rFonts w:eastAsiaTheme="minorEastAsia"/>
          <w:lang w:eastAsia="zh-CN"/>
        </w:rPr>
        <w:t>available</w:t>
      </w:r>
      <w:r w:rsidR="00711210">
        <w:rPr>
          <w:rFonts w:eastAsiaTheme="minorEastAsia" w:hint="eastAsia"/>
          <w:lang w:eastAsia="zh-CN"/>
        </w:rPr>
        <w:t xml:space="preserve"> </w:t>
      </w:r>
      <w:r w:rsidR="009D6D25">
        <w:rPr>
          <w:rFonts w:eastAsiaTheme="minorEastAsia" w:hint="eastAsia"/>
          <w:lang w:eastAsia="zh-CN"/>
        </w:rPr>
        <w:t xml:space="preserve">network resource </w:t>
      </w:r>
      <w:r w:rsidR="00711210">
        <w:rPr>
          <w:rFonts w:eastAsiaTheme="minorEastAsia" w:hint="eastAsia"/>
          <w:lang w:eastAsia="zh-CN"/>
        </w:rPr>
        <w:t xml:space="preserve">and the load status of </w:t>
      </w:r>
      <w:proofErr w:type="spellStart"/>
      <w:r w:rsidR="00711210">
        <w:rPr>
          <w:rFonts w:eastAsiaTheme="minorEastAsia" w:hint="eastAsia"/>
          <w:lang w:eastAsia="zh-CN"/>
        </w:rPr>
        <w:t>Uu</w:t>
      </w:r>
      <w:proofErr w:type="spellEnd"/>
      <w:r w:rsidR="00711210">
        <w:rPr>
          <w:rFonts w:eastAsiaTheme="minorEastAsia" w:hint="eastAsia"/>
          <w:lang w:eastAsia="zh-CN"/>
        </w:rPr>
        <w:t xml:space="preserve"> resource and mode 1 based PC5 resource whereas the </w:t>
      </w:r>
      <w:proofErr w:type="spellStart"/>
      <w:r w:rsidR="00711210">
        <w:rPr>
          <w:rFonts w:eastAsiaTheme="minorEastAsia" w:hint="eastAsia"/>
          <w:lang w:eastAsia="zh-CN"/>
        </w:rPr>
        <w:t>UE</w:t>
      </w:r>
      <w:r w:rsidR="00EB35BB">
        <w:rPr>
          <w:rFonts w:eastAsiaTheme="minorEastAsia"/>
          <w:lang w:eastAsia="zh-CN"/>
        </w:rPr>
        <w:t>’</w:t>
      </w:r>
      <w:r w:rsidR="00EB35BB">
        <w:rPr>
          <w:rFonts w:eastAsiaTheme="minorEastAsia" w:hint="eastAsia"/>
          <w:lang w:eastAsia="zh-CN"/>
        </w:rPr>
        <w:t>s</w:t>
      </w:r>
      <w:proofErr w:type="spellEnd"/>
      <w:r w:rsidR="00EB35BB">
        <w:rPr>
          <w:rFonts w:eastAsiaTheme="minorEastAsia" w:hint="eastAsia"/>
          <w:lang w:eastAsia="zh-CN"/>
        </w:rPr>
        <w:t xml:space="preserve"> AS layer</w:t>
      </w:r>
      <w:r w:rsidR="00711210">
        <w:rPr>
          <w:rFonts w:eastAsiaTheme="minorEastAsia" w:hint="eastAsia"/>
          <w:lang w:eastAsia="zh-CN"/>
        </w:rPr>
        <w:t xml:space="preserve"> may be clear about the load status of mode 2 based PC5 </w:t>
      </w:r>
      <w:r w:rsidR="00EB35BB">
        <w:rPr>
          <w:rFonts w:eastAsiaTheme="minorEastAsia"/>
          <w:lang w:eastAsia="zh-CN"/>
        </w:rPr>
        <w:t>resources</w:t>
      </w:r>
      <w:r w:rsidR="00711210">
        <w:rPr>
          <w:rFonts w:eastAsiaTheme="minorEastAsia" w:hint="eastAsia"/>
          <w:lang w:eastAsia="zh-CN"/>
        </w:rPr>
        <w:t xml:space="preserve"> through sensing or SA decoding. Therefore, the path selection may be jointly determined by the </w:t>
      </w:r>
      <w:proofErr w:type="spellStart"/>
      <w:r w:rsidR="00711210">
        <w:rPr>
          <w:rFonts w:eastAsiaTheme="minorEastAsia" w:hint="eastAsia"/>
          <w:lang w:eastAsia="zh-CN"/>
        </w:rPr>
        <w:t>UE</w:t>
      </w:r>
      <w:r w:rsidR="00711210">
        <w:rPr>
          <w:rFonts w:eastAsiaTheme="minorEastAsia"/>
          <w:lang w:eastAsia="zh-CN"/>
        </w:rPr>
        <w:t>’</w:t>
      </w:r>
      <w:r w:rsidR="00711210">
        <w:rPr>
          <w:rFonts w:eastAsiaTheme="minorEastAsia" w:hint="eastAsia"/>
          <w:lang w:eastAsia="zh-CN"/>
        </w:rPr>
        <w:t>s</w:t>
      </w:r>
      <w:proofErr w:type="spellEnd"/>
      <w:r w:rsidR="00711210">
        <w:rPr>
          <w:rFonts w:eastAsiaTheme="minorEastAsia" w:hint="eastAsia"/>
          <w:lang w:eastAsia="zh-CN"/>
        </w:rPr>
        <w:t xml:space="preserve"> application layer, </w:t>
      </w:r>
      <w:proofErr w:type="spellStart"/>
      <w:r w:rsidR="00711210">
        <w:rPr>
          <w:rFonts w:eastAsiaTheme="minorEastAsia" w:hint="eastAsia"/>
          <w:lang w:eastAsia="zh-CN"/>
        </w:rPr>
        <w:t>UE</w:t>
      </w:r>
      <w:r w:rsidR="00711210">
        <w:rPr>
          <w:rFonts w:eastAsiaTheme="minorEastAsia"/>
          <w:lang w:eastAsia="zh-CN"/>
        </w:rPr>
        <w:t>’</w:t>
      </w:r>
      <w:r w:rsidR="00711210">
        <w:rPr>
          <w:rFonts w:eastAsiaTheme="minorEastAsia" w:hint="eastAsia"/>
          <w:lang w:eastAsia="zh-CN"/>
        </w:rPr>
        <w:t>s</w:t>
      </w:r>
      <w:proofErr w:type="spellEnd"/>
      <w:r w:rsidR="00711210">
        <w:rPr>
          <w:rFonts w:eastAsiaTheme="minorEastAsia" w:hint="eastAsia"/>
          <w:lang w:eastAsia="zh-CN"/>
        </w:rPr>
        <w:t xml:space="preserve"> AS layer and the </w:t>
      </w:r>
      <w:proofErr w:type="spellStart"/>
      <w:r w:rsidR="00711210">
        <w:rPr>
          <w:rFonts w:eastAsiaTheme="minorEastAsia" w:hint="eastAsia"/>
          <w:lang w:eastAsia="zh-CN"/>
        </w:rPr>
        <w:t>eNB</w:t>
      </w:r>
      <w:proofErr w:type="spellEnd"/>
      <w:r w:rsidR="00711210">
        <w:rPr>
          <w:rFonts w:eastAsiaTheme="minorEastAsia" w:hint="eastAsia"/>
          <w:lang w:eastAsia="zh-CN"/>
        </w:rPr>
        <w:t xml:space="preserve">. </w:t>
      </w:r>
    </w:p>
    <w:p w:rsidR="004D6E70" w:rsidRDefault="004D6E70" w:rsidP="00C12346">
      <w:pPr>
        <w:jc w:val="both"/>
        <w:rPr>
          <w:rFonts w:eastAsiaTheme="minorEastAsia"/>
          <w:lang w:eastAsia="zh-CN"/>
        </w:rPr>
      </w:pPr>
      <w:r>
        <w:rPr>
          <w:rFonts w:eastAsiaTheme="minorEastAsia" w:hint="eastAsia"/>
          <w:lang w:eastAsia="zh-CN"/>
        </w:rPr>
        <w:t xml:space="preserve">For example, the </w:t>
      </w:r>
      <w:proofErr w:type="spellStart"/>
      <w:r w:rsidR="00EB35BB">
        <w:rPr>
          <w:rFonts w:eastAsiaTheme="minorEastAsia" w:hint="eastAsia"/>
          <w:lang w:eastAsia="zh-CN"/>
        </w:rPr>
        <w:t>eNB</w:t>
      </w:r>
      <w:proofErr w:type="spellEnd"/>
      <w:r>
        <w:rPr>
          <w:rFonts w:eastAsiaTheme="minorEastAsia" w:hint="eastAsia"/>
          <w:lang w:eastAsia="zh-CN"/>
        </w:rPr>
        <w:t xml:space="preserve"> may provide assistance information for the vehicle </w:t>
      </w:r>
      <w:proofErr w:type="spellStart"/>
      <w:r>
        <w:rPr>
          <w:rFonts w:eastAsiaTheme="minorEastAsia" w:hint="eastAsia"/>
          <w:lang w:eastAsia="zh-CN"/>
        </w:rPr>
        <w:t>UE</w:t>
      </w:r>
      <w:r>
        <w:rPr>
          <w:rFonts w:eastAsiaTheme="minorEastAsia"/>
          <w:lang w:eastAsia="zh-CN"/>
        </w:rPr>
        <w:t>’</w:t>
      </w:r>
      <w:r>
        <w:rPr>
          <w:rFonts w:eastAsiaTheme="minorEastAsia" w:hint="eastAsia"/>
          <w:lang w:eastAsia="zh-CN"/>
        </w:rPr>
        <w:t>s</w:t>
      </w:r>
      <w:proofErr w:type="spellEnd"/>
      <w:r>
        <w:rPr>
          <w:rFonts w:eastAsiaTheme="minorEastAsia" w:hint="eastAsia"/>
          <w:lang w:eastAsia="zh-CN"/>
        </w:rPr>
        <w:t xml:space="preserve"> path sel</w:t>
      </w:r>
      <w:r w:rsidR="00EB35BB">
        <w:rPr>
          <w:rFonts w:eastAsiaTheme="minorEastAsia" w:hint="eastAsia"/>
          <w:lang w:eastAsia="zh-CN"/>
        </w:rPr>
        <w:t xml:space="preserve">ection. For example, the </w:t>
      </w:r>
      <w:proofErr w:type="spellStart"/>
      <w:r w:rsidR="00EB35BB">
        <w:rPr>
          <w:rFonts w:eastAsiaTheme="minorEastAsia" w:hint="eastAsia"/>
          <w:lang w:eastAsia="zh-CN"/>
        </w:rPr>
        <w:t>eNB</w:t>
      </w:r>
      <w:proofErr w:type="spellEnd"/>
      <w:r>
        <w:rPr>
          <w:rFonts w:eastAsiaTheme="minorEastAsia" w:hint="eastAsia"/>
          <w:lang w:eastAsia="zh-CN"/>
        </w:rPr>
        <w:t xml:space="preserve"> may provide the available PC5/Uu resource for V2X message transmission</w:t>
      </w:r>
      <w:r w:rsidR="00F4153C">
        <w:rPr>
          <w:rFonts w:eastAsiaTheme="minorEastAsia" w:hint="eastAsia"/>
          <w:lang w:eastAsia="zh-CN"/>
        </w:rPr>
        <w:t xml:space="preserve">, RSRP </w:t>
      </w:r>
      <w:proofErr w:type="spellStart"/>
      <w:r w:rsidR="00F4153C">
        <w:rPr>
          <w:rFonts w:eastAsiaTheme="minorEastAsia" w:hint="eastAsia"/>
          <w:lang w:eastAsia="zh-CN"/>
        </w:rPr>
        <w:t>threshod</w:t>
      </w:r>
      <w:proofErr w:type="spellEnd"/>
      <w:r w:rsidR="00F4153C">
        <w:rPr>
          <w:rFonts w:eastAsiaTheme="minorEastAsia" w:hint="eastAsia"/>
          <w:lang w:eastAsia="zh-CN"/>
        </w:rPr>
        <w:t xml:space="preserve"> for </w:t>
      </w:r>
      <w:proofErr w:type="spellStart"/>
      <w:r w:rsidR="00F4153C">
        <w:rPr>
          <w:rFonts w:eastAsiaTheme="minorEastAsia" w:hint="eastAsia"/>
          <w:lang w:eastAsia="zh-CN"/>
        </w:rPr>
        <w:t>Uu</w:t>
      </w:r>
      <w:proofErr w:type="spellEnd"/>
      <w:r w:rsidR="00F4153C">
        <w:rPr>
          <w:rFonts w:eastAsiaTheme="minorEastAsia" w:hint="eastAsia"/>
          <w:lang w:eastAsia="zh-CN"/>
        </w:rPr>
        <w:t xml:space="preserve"> and PC5 switch,</w:t>
      </w:r>
      <w:r>
        <w:rPr>
          <w:rFonts w:eastAsiaTheme="minorEastAsia" w:hint="eastAsia"/>
          <w:lang w:eastAsia="zh-CN"/>
        </w:rPr>
        <w:t xml:space="preserve"> and load status of </w:t>
      </w:r>
      <w:proofErr w:type="spellStart"/>
      <w:r>
        <w:rPr>
          <w:rFonts w:eastAsiaTheme="minorEastAsia" w:hint="eastAsia"/>
          <w:lang w:eastAsia="zh-CN"/>
        </w:rPr>
        <w:t>Uu</w:t>
      </w:r>
      <w:proofErr w:type="spellEnd"/>
      <w:r>
        <w:rPr>
          <w:rFonts w:eastAsiaTheme="minorEastAsia" w:hint="eastAsia"/>
          <w:lang w:eastAsia="zh-CN"/>
        </w:rPr>
        <w:t xml:space="preserve"> and PC5 </w:t>
      </w:r>
      <w:r w:rsidR="00F4153C">
        <w:rPr>
          <w:rFonts w:eastAsiaTheme="minorEastAsia" w:hint="eastAsia"/>
          <w:lang w:eastAsia="zh-CN"/>
        </w:rPr>
        <w:t xml:space="preserve">to </w:t>
      </w:r>
      <w:r w:rsidR="00EB35BB">
        <w:rPr>
          <w:rFonts w:eastAsiaTheme="minorEastAsia" w:hint="eastAsia"/>
          <w:lang w:eastAsia="zh-CN"/>
        </w:rPr>
        <w:t xml:space="preserve">guide vehicle </w:t>
      </w:r>
      <w:proofErr w:type="spellStart"/>
      <w:r w:rsidR="00EB35BB">
        <w:rPr>
          <w:rFonts w:eastAsiaTheme="minorEastAsia" w:hint="eastAsia"/>
          <w:lang w:eastAsia="zh-CN"/>
        </w:rPr>
        <w:t>UE</w:t>
      </w:r>
      <w:r w:rsidR="00EB35BB">
        <w:rPr>
          <w:rFonts w:eastAsiaTheme="minorEastAsia"/>
          <w:lang w:eastAsia="zh-CN"/>
        </w:rPr>
        <w:t>’</w:t>
      </w:r>
      <w:r w:rsidR="00EB35BB">
        <w:rPr>
          <w:rFonts w:eastAsiaTheme="minorEastAsia" w:hint="eastAsia"/>
          <w:lang w:eastAsia="zh-CN"/>
        </w:rPr>
        <w:t>s</w:t>
      </w:r>
      <w:proofErr w:type="spellEnd"/>
      <w:r>
        <w:rPr>
          <w:rFonts w:eastAsiaTheme="minorEastAsia" w:hint="eastAsia"/>
          <w:lang w:eastAsia="zh-CN"/>
        </w:rPr>
        <w:t xml:space="preserve"> path selec</w:t>
      </w:r>
      <w:r w:rsidR="00EB35BB">
        <w:rPr>
          <w:rFonts w:eastAsiaTheme="minorEastAsia" w:hint="eastAsia"/>
          <w:lang w:eastAsia="zh-CN"/>
        </w:rPr>
        <w:t xml:space="preserve">tion. Alternatively, the </w:t>
      </w:r>
      <w:proofErr w:type="spellStart"/>
      <w:r w:rsidR="00EB35BB">
        <w:rPr>
          <w:rFonts w:eastAsiaTheme="minorEastAsia" w:hint="eastAsia"/>
          <w:lang w:eastAsia="zh-CN"/>
        </w:rPr>
        <w:t>eNB</w:t>
      </w:r>
      <w:proofErr w:type="spellEnd"/>
      <w:r>
        <w:rPr>
          <w:rFonts w:eastAsiaTheme="minorEastAsia" w:hint="eastAsia"/>
          <w:lang w:eastAsia="zh-CN"/>
        </w:rPr>
        <w:t xml:space="preserve"> may directly provide the </w:t>
      </w:r>
      <w:r w:rsidR="00EB35BB">
        <w:rPr>
          <w:rFonts w:eastAsiaTheme="minorEastAsia" w:hint="eastAsia"/>
          <w:lang w:eastAsia="zh-CN"/>
        </w:rPr>
        <w:t xml:space="preserve">specific </w:t>
      </w:r>
      <w:r>
        <w:rPr>
          <w:rFonts w:eastAsiaTheme="minorEastAsia" w:hint="eastAsia"/>
          <w:lang w:eastAsia="zh-CN"/>
        </w:rPr>
        <w:t xml:space="preserve">path indication to the vehicle UE or provide suggested </w:t>
      </w:r>
      <w:r w:rsidR="005F124F">
        <w:rPr>
          <w:rFonts w:eastAsiaTheme="minorEastAsia" w:hint="eastAsia"/>
          <w:lang w:eastAsia="zh-CN"/>
        </w:rPr>
        <w:t xml:space="preserve">distribution </w:t>
      </w:r>
      <w:r>
        <w:rPr>
          <w:rFonts w:eastAsiaTheme="minorEastAsia" w:hint="eastAsia"/>
          <w:lang w:eastAsia="zh-CN"/>
        </w:rPr>
        <w:t xml:space="preserve">of PC5 and </w:t>
      </w:r>
      <w:proofErr w:type="spellStart"/>
      <w:r>
        <w:rPr>
          <w:rFonts w:eastAsiaTheme="minorEastAsia" w:hint="eastAsia"/>
          <w:lang w:eastAsia="zh-CN"/>
        </w:rPr>
        <w:t>Uu</w:t>
      </w:r>
      <w:proofErr w:type="spellEnd"/>
      <w:r>
        <w:rPr>
          <w:rFonts w:eastAsiaTheme="minorEastAsia" w:hint="eastAsia"/>
          <w:lang w:eastAsia="zh-CN"/>
        </w:rPr>
        <w:t xml:space="preserve"> so that the vehicle UE </w:t>
      </w:r>
      <w:r w:rsidR="005F124F">
        <w:rPr>
          <w:rFonts w:eastAsiaTheme="minorEastAsia" w:hint="eastAsia"/>
          <w:lang w:eastAsia="zh-CN"/>
        </w:rPr>
        <w:t>may adjust its resource usage between</w:t>
      </w:r>
      <w:r>
        <w:rPr>
          <w:rFonts w:eastAsiaTheme="minorEastAsia" w:hint="eastAsia"/>
          <w:lang w:eastAsia="zh-CN"/>
        </w:rPr>
        <w:t xml:space="preserve"> PC5 and </w:t>
      </w:r>
      <w:proofErr w:type="spellStart"/>
      <w:r>
        <w:rPr>
          <w:rFonts w:eastAsiaTheme="minorEastAsia" w:hint="eastAsia"/>
          <w:lang w:eastAsia="zh-CN"/>
        </w:rPr>
        <w:t>Uu</w:t>
      </w:r>
      <w:proofErr w:type="spellEnd"/>
      <w:r>
        <w:rPr>
          <w:rFonts w:eastAsiaTheme="minorEastAsia" w:hint="eastAsia"/>
          <w:lang w:eastAsia="zh-CN"/>
        </w:rPr>
        <w:t>.</w:t>
      </w:r>
    </w:p>
    <w:p w:rsidR="00C12346" w:rsidRDefault="00C12346" w:rsidP="00C12346">
      <w:pPr>
        <w:jc w:val="both"/>
        <w:rPr>
          <w:rFonts w:eastAsiaTheme="minorEastAsia"/>
          <w:lang w:eastAsia="zh-CN"/>
        </w:rPr>
      </w:pPr>
      <w:r>
        <w:rPr>
          <w:rFonts w:eastAsiaTheme="minorEastAsia" w:hint="eastAsia"/>
          <w:lang w:eastAsia="zh-CN"/>
        </w:rPr>
        <w:t xml:space="preserve">The AS layer in vehicle UE may detect the </w:t>
      </w:r>
      <w:r w:rsidR="00F61D50">
        <w:rPr>
          <w:rFonts w:eastAsiaTheme="minorEastAsia" w:hint="eastAsia"/>
          <w:lang w:eastAsia="zh-CN"/>
        </w:rPr>
        <w:t xml:space="preserve">connection state, acquire the </w:t>
      </w:r>
      <w:r>
        <w:rPr>
          <w:rFonts w:eastAsiaTheme="minorEastAsia" w:hint="eastAsia"/>
          <w:lang w:eastAsia="zh-CN"/>
        </w:rPr>
        <w:t>available resources</w:t>
      </w:r>
      <w:r w:rsidR="00F61D50">
        <w:rPr>
          <w:rFonts w:eastAsiaTheme="minorEastAsia" w:hint="eastAsia"/>
          <w:lang w:eastAsia="zh-CN"/>
        </w:rPr>
        <w:t xml:space="preserve"> and the resource load status of </w:t>
      </w:r>
      <w:proofErr w:type="spellStart"/>
      <w:r w:rsidR="00F61D50">
        <w:rPr>
          <w:rFonts w:eastAsiaTheme="minorEastAsia" w:hint="eastAsia"/>
          <w:lang w:eastAsia="zh-CN"/>
        </w:rPr>
        <w:t>Uu</w:t>
      </w:r>
      <w:proofErr w:type="spellEnd"/>
      <w:r w:rsidR="00F61D50">
        <w:rPr>
          <w:rFonts w:eastAsiaTheme="minorEastAsia" w:hint="eastAsia"/>
          <w:lang w:eastAsia="zh-CN"/>
        </w:rPr>
        <w:t xml:space="preserve"> and mode1 based P</w:t>
      </w:r>
      <w:r w:rsidR="005D45E9">
        <w:rPr>
          <w:rFonts w:eastAsiaTheme="minorEastAsia" w:hint="eastAsia"/>
          <w:lang w:eastAsia="zh-CN"/>
        </w:rPr>
        <w:t>C5 resource from</w:t>
      </w:r>
      <w:r w:rsidR="00F61D50">
        <w:rPr>
          <w:rFonts w:eastAsiaTheme="minorEastAsia" w:hint="eastAsia"/>
          <w:lang w:eastAsia="zh-CN"/>
        </w:rPr>
        <w:t xml:space="preserve"> </w:t>
      </w:r>
      <w:proofErr w:type="spellStart"/>
      <w:r w:rsidR="00F61D50">
        <w:rPr>
          <w:rFonts w:eastAsiaTheme="minorEastAsia" w:hint="eastAsia"/>
          <w:lang w:eastAsia="zh-CN"/>
        </w:rPr>
        <w:t>eNB</w:t>
      </w:r>
      <w:proofErr w:type="spellEnd"/>
      <w:r w:rsidR="00F61D50">
        <w:rPr>
          <w:rFonts w:eastAsiaTheme="minorEastAsia" w:hint="eastAsia"/>
          <w:lang w:eastAsia="zh-CN"/>
        </w:rPr>
        <w:t xml:space="preserve">, and detect the load status of mode 2 based </w:t>
      </w:r>
      <w:r w:rsidR="00A04077">
        <w:rPr>
          <w:rFonts w:eastAsiaTheme="minorEastAsia" w:hint="eastAsia"/>
          <w:lang w:eastAsia="zh-CN"/>
        </w:rPr>
        <w:t xml:space="preserve">PC5 resource. </w:t>
      </w:r>
      <w:r w:rsidR="00FC294C">
        <w:rPr>
          <w:rFonts w:eastAsiaTheme="minorEastAsia" w:hint="eastAsia"/>
          <w:lang w:eastAsia="zh-CN"/>
        </w:rPr>
        <w:t>Then the AS layer</w:t>
      </w:r>
      <w:r>
        <w:rPr>
          <w:rFonts w:eastAsiaTheme="minorEastAsia" w:hint="eastAsia"/>
          <w:lang w:eastAsia="zh-CN"/>
        </w:rPr>
        <w:t xml:space="preserve"> make a preliminary decision about the path that shall be selected. Then it informs the </w:t>
      </w:r>
      <w:r w:rsidR="00FC294C">
        <w:rPr>
          <w:rFonts w:eastAsiaTheme="minorEastAsia" w:hint="eastAsia"/>
          <w:lang w:eastAsia="zh-CN"/>
        </w:rPr>
        <w:t xml:space="preserve">application </w:t>
      </w:r>
      <w:r>
        <w:rPr>
          <w:rFonts w:eastAsiaTheme="minorEastAsia" w:hint="eastAsia"/>
          <w:lang w:eastAsia="zh-CN"/>
        </w:rPr>
        <w:t xml:space="preserve">layers about the available resources and its preliminary decision of the path for the subsequent V2V message transmission. Upon receiving such info, the </w:t>
      </w:r>
      <w:proofErr w:type="spellStart"/>
      <w:r w:rsidR="00FC294C">
        <w:rPr>
          <w:rFonts w:eastAsiaTheme="minorEastAsia" w:hint="eastAsia"/>
          <w:lang w:eastAsia="zh-CN"/>
        </w:rPr>
        <w:t>UE</w:t>
      </w:r>
      <w:r w:rsidR="00FC294C">
        <w:rPr>
          <w:rFonts w:eastAsiaTheme="minorEastAsia"/>
          <w:lang w:eastAsia="zh-CN"/>
        </w:rPr>
        <w:t>’</w:t>
      </w:r>
      <w:r w:rsidR="00FC294C">
        <w:rPr>
          <w:rFonts w:eastAsiaTheme="minorEastAsia" w:hint="eastAsia"/>
          <w:lang w:eastAsia="zh-CN"/>
        </w:rPr>
        <w:t>s</w:t>
      </w:r>
      <w:proofErr w:type="spellEnd"/>
      <w:r w:rsidR="00FC294C">
        <w:rPr>
          <w:rFonts w:eastAsiaTheme="minorEastAsia" w:hint="eastAsia"/>
          <w:lang w:eastAsia="zh-CN"/>
        </w:rPr>
        <w:t xml:space="preserve"> application</w:t>
      </w:r>
      <w:r>
        <w:rPr>
          <w:rFonts w:eastAsiaTheme="minorEastAsia" w:hint="eastAsia"/>
          <w:lang w:eastAsia="zh-CN"/>
        </w:rPr>
        <w:t xml:space="preserve"> layer may further decide which path shall be selected based on the V2V </w:t>
      </w:r>
      <w:r w:rsidR="005D45E9">
        <w:rPr>
          <w:rFonts w:eastAsiaTheme="minorEastAsia" w:hint="eastAsia"/>
          <w:lang w:eastAsia="zh-CN"/>
        </w:rPr>
        <w:t>message type</w:t>
      </w:r>
      <w:r>
        <w:rPr>
          <w:rFonts w:eastAsiaTheme="minorEastAsia" w:hint="eastAsia"/>
          <w:lang w:eastAsia="zh-CN"/>
        </w:rPr>
        <w:t xml:space="preserve">. As we can see, </w:t>
      </w:r>
      <w:r w:rsidR="005D45E9">
        <w:rPr>
          <w:rFonts w:eastAsiaTheme="minorEastAsia" w:hint="eastAsia"/>
          <w:lang w:eastAsia="zh-CN"/>
        </w:rPr>
        <w:t xml:space="preserve">during the path selection procedure, </w:t>
      </w:r>
      <w:r>
        <w:rPr>
          <w:rFonts w:eastAsiaTheme="minorEastAsia" w:hint="eastAsia"/>
          <w:lang w:eastAsia="zh-CN"/>
        </w:rPr>
        <w:t xml:space="preserve">the </w:t>
      </w:r>
      <w:proofErr w:type="spellStart"/>
      <w:r w:rsidR="005D45E9">
        <w:rPr>
          <w:rFonts w:eastAsiaTheme="minorEastAsia" w:hint="eastAsia"/>
          <w:lang w:eastAsia="zh-CN"/>
        </w:rPr>
        <w:t>UE</w:t>
      </w:r>
      <w:r w:rsidR="005D45E9">
        <w:rPr>
          <w:rFonts w:eastAsiaTheme="minorEastAsia"/>
          <w:lang w:eastAsia="zh-CN"/>
        </w:rPr>
        <w:t>’</w:t>
      </w:r>
      <w:r w:rsidR="005D45E9">
        <w:rPr>
          <w:rFonts w:eastAsiaTheme="minorEastAsia" w:hint="eastAsia"/>
          <w:lang w:eastAsia="zh-CN"/>
        </w:rPr>
        <w:t>s</w:t>
      </w:r>
      <w:proofErr w:type="spellEnd"/>
      <w:r w:rsidR="005D45E9">
        <w:rPr>
          <w:rFonts w:eastAsiaTheme="minorEastAsia" w:hint="eastAsia"/>
          <w:lang w:eastAsia="zh-CN"/>
        </w:rPr>
        <w:t xml:space="preserve"> AS and application</w:t>
      </w:r>
      <w:r>
        <w:rPr>
          <w:rFonts w:eastAsiaTheme="minorEastAsia" w:hint="eastAsia"/>
          <w:lang w:eastAsia="zh-CN"/>
        </w:rPr>
        <w:t xml:space="preserve"> layer jointly make the path selection decision. </w:t>
      </w:r>
      <w:r w:rsidR="00365100">
        <w:rPr>
          <w:rFonts w:eastAsiaTheme="minorEastAsia" w:hint="eastAsia"/>
          <w:lang w:eastAsia="zh-CN"/>
        </w:rPr>
        <w:t xml:space="preserve">The </w:t>
      </w:r>
      <w:proofErr w:type="spellStart"/>
      <w:r w:rsidR="00365100">
        <w:rPr>
          <w:rFonts w:eastAsiaTheme="minorEastAsia" w:hint="eastAsia"/>
          <w:lang w:eastAsia="zh-CN"/>
        </w:rPr>
        <w:t>eNB</w:t>
      </w:r>
      <w:proofErr w:type="spellEnd"/>
      <w:r w:rsidR="00365100">
        <w:rPr>
          <w:rFonts w:eastAsiaTheme="minorEastAsia" w:hint="eastAsia"/>
          <w:lang w:eastAsia="zh-CN"/>
        </w:rPr>
        <w:t xml:space="preserve"> only provide the assistance </w:t>
      </w:r>
      <w:r w:rsidR="00365100">
        <w:rPr>
          <w:rFonts w:eastAsiaTheme="minorEastAsia"/>
          <w:lang w:eastAsia="zh-CN"/>
        </w:rPr>
        <w:t>information</w:t>
      </w:r>
      <w:r w:rsidR="00365100">
        <w:rPr>
          <w:rFonts w:eastAsiaTheme="minorEastAsia" w:hint="eastAsia"/>
          <w:lang w:eastAsia="zh-CN"/>
        </w:rPr>
        <w:t xml:space="preserve"> </w:t>
      </w:r>
      <w:r w:rsidR="00D6623D">
        <w:rPr>
          <w:rFonts w:eastAsiaTheme="minorEastAsia" w:hint="eastAsia"/>
          <w:lang w:eastAsia="zh-CN"/>
        </w:rPr>
        <w:t xml:space="preserve">to guide </w:t>
      </w:r>
      <w:proofErr w:type="spellStart"/>
      <w:r w:rsidR="00D6623D">
        <w:rPr>
          <w:rFonts w:eastAsiaTheme="minorEastAsia" w:hint="eastAsia"/>
          <w:lang w:eastAsia="zh-CN"/>
        </w:rPr>
        <w:t>UE</w:t>
      </w:r>
      <w:r w:rsidR="00D6623D">
        <w:rPr>
          <w:rFonts w:eastAsiaTheme="minorEastAsia"/>
          <w:lang w:eastAsia="zh-CN"/>
        </w:rPr>
        <w:t>’</w:t>
      </w:r>
      <w:r w:rsidR="00D6623D">
        <w:rPr>
          <w:rFonts w:eastAsiaTheme="minorEastAsia" w:hint="eastAsia"/>
          <w:lang w:eastAsia="zh-CN"/>
        </w:rPr>
        <w:t>s</w:t>
      </w:r>
      <w:proofErr w:type="spellEnd"/>
      <w:r w:rsidR="00D6623D">
        <w:rPr>
          <w:rFonts w:eastAsiaTheme="minorEastAsia" w:hint="eastAsia"/>
          <w:lang w:eastAsia="zh-CN"/>
        </w:rPr>
        <w:t xml:space="preserve"> path selecti</w:t>
      </w:r>
      <w:r w:rsidR="00FD21A0">
        <w:rPr>
          <w:rFonts w:eastAsiaTheme="minorEastAsia" w:hint="eastAsia"/>
          <w:lang w:eastAsia="zh-CN"/>
        </w:rPr>
        <w:t>on.</w:t>
      </w:r>
    </w:p>
    <w:p w:rsidR="00FD21A0" w:rsidRPr="00295999" w:rsidRDefault="00FD21A0" w:rsidP="00C12346">
      <w:pPr>
        <w:jc w:val="both"/>
        <w:rPr>
          <w:rFonts w:eastAsiaTheme="minorEastAsia"/>
          <w:b/>
          <w:i/>
          <w:lang w:eastAsia="zh-CN"/>
        </w:rPr>
      </w:pPr>
      <w:r w:rsidRPr="00295999">
        <w:rPr>
          <w:rFonts w:eastAsiaTheme="minorEastAsia" w:hint="eastAsia"/>
          <w:b/>
          <w:i/>
          <w:lang w:eastAsia="zh-CN"/>
        </w:rPr>
        <w:t>Observation 1:</w:t>
      </w:r>
      <w:r w:rsidR="00295999" w:rsidRPr="00295999">
        <w:rPr>
          <w:rFonts w:eastAsiaTheme="minorEastAsia" w:hint="eastAsia"/>
          <w:b/>
          <w:i/>
          <w:lang w:eastAsia="zh-CN"/>
        </w:rPr>
        <w:t xml:space="preserve"> Among the three path selection impacting factors, the V2V message type is usually determined by the vehicle </w:t>
      </w:r>
      <w:proofErr w:type="spellStart"/>
      <w:r w:rsidR="00295999" w:rsidRPr="00295999">
        <w:rPr>
          <w:rFonts w:eastAsiaTheme="minorEastAsia" w:hint="eastAsia"/>
          <w:b/>
          <w:i/>
          <w:lang w:eastAsia="zh-CN"/>
        </w:rPr>
        <w:t>UE</w:t>
      </w:r>
      <w:r w:rsidR="00295999" w:rsidRPr="00295999">
        <w:rPr>
          <w:rFonts w:eastAsiaTheme="minorEastAsia"/>
          <w:b/>
          <w:i/>
          <w:lang w:eastAsia="zh-CN"/>
        </w:rPr>
        <w:t>’</w:t>
      </w:r>
      <w:r w:rsidR="00295999" w:rsidRPr="00295999">
        <w:rPr>
          <w:rFonts w:eastAsiaTheme="minorEastAsia" w:hint="eastAsia"/>
          <w:b/>
          <w:i/>
          <w:lang w:eastAsia="zh-CN"/>
        </w:rPr>
        <w:t>s</w:t>
      </w:r>
      <w:proofErr w:type="spellEnd"/>
      <w:r w:rsidR="00295999" w:rsidRPr="00295999">
        <w:rPr>
          <w:rFonts w:eastAsiaTheme="minorEastAsia" w:hint="eastAsia"/>
          <w:b/>
          <w:i/>
          <w:lang w:eastAsia="zh-CN"/>
        </w:rPr>
        <w:t xml:space="preserve"> V2V application layer, the </w:t>
      </w:r>
      <w:proofErr w:type="spellStart"/>
      <w:r w:rsidR="00295999" w:rsidRPr="00295999">
        <w:rPr>
          <w:rFonts w:eastAsiaTheme="minorEastAsia" w:hint="eastAsia"/>
          <w:b/>
          <w:i/>
          <w:lang w:eastAsia="zh-CN"/>
        </w:rPr>
        <w:t>UE</w:t>
      </w:r>
      <w:r w:rsidR="00295999" w:rsidRPr="00295999">
        <w:rPr>
          <w:rFonts w:eastAsiaTheme="minorEastAsia"/>
          <w:b/>
          <w:i/>
          <w:lang w:eastAsia="zh-CN"/>
        </w:rPr>
        <w:t>’</w:t>
      </w:r>
      <w:r w:rsidR="00295999" w:rsidRPr="00295999">
        <w:rPr>
          <w:rFonts w:eastAsiaTheme="minorEastAsia" w:hint="eastAsia"/>
          <w:b/>
          <w:i/>
          <w:lang w:eastAsia="zh-CN"/>
        </w:rPr>
        <w:t>s</w:t>
      </w:r>
      <w:proofErr w:type="spellEnd"/>
      <w:r w:rsidR="00295999" w:rsidRPr="00295999">
        <w:rPr>
          <w:rFonts w:eastAsiaTheme="minorEastAsia" w:hint="eastAsia"/>
          <w:b/>
          <w:i/>
          <w:lang w:eastAsia="zh-CN"/>
        </w:rPr>
        <w:t xml:space="preserve"> connection state is detected by the </w:t>
      </w:r>
      <w:proofErr w:type="spellStart"/>
      <w:r w:rsidR="00295999" w:rsidRPr="00295999">
        <w:rPr>
          <w:rFonts w:eastAsiaTheme="minorEastAsia" w:hint="eastAsia"/>
          <w:b/>
          <w:i/>
          <w:lang w:eastAsia="zh-CN"/>
        </w:rPr>
        <w:t>UE</w:t>
      </w:r>
      <w:r w:rsidR="00295999" w:rsidRPr="00295999">
        <w:rPr>
          <w:rFonts w:eastAsiaTheme="minorEastAsia"/>
          <w:b/>
          <w:i/>
          <w:lang w:eastAsia="zh-CN"/>
        </w:rPr>
        <w:t>’</w:t>
      </w:r>
      <w:r w:rsidR="00295999" w:rsidRPr="00295999">
        <w:rPr>
          <w:rFonts w:eastAsiaTheme="minorEastAsia" w:hint="eastAsia"/>
          <w:b/>
          <w:i/>
          <w:lang w:eastAsia="zh-CN"/>
        </w:rPr>
        <w:t>s</w:t>
      </w:r>
      <w:proofErr w:type="spellEnd"/>
      <w:r w:rsidR="00295999" w:rsidRPr="00295999">
        <w:rPr>
          <w:rFonts w:eastAsiaTheme="minorEastAsia" w:hint="eastAsia"/>
          <w:b/>
          <w:i/>
          <w:lang w:eastAsia="zh-CN"/>
        </w:rPr>
        <w:t xml:space="preserve"> AS </w:t>
      </w:r>
      <w:r w:rsidR="00295999" w:rsidRPr="00295999">
        <w:rPr>
          <w:rFonts w:eastAsiaTheme="minorEastAsia"/>
          <w:b/>
          <w:i/>
          <w:lang w:eastAsia="zh-CN"/>
        </w:rPr>
        <w:t>layer</w:t>
      </w:r>
      <w:r w:rsidR="00295999" w:rsidRPr="00295999">
        <w:rPr>
          <w:rFonts w:eastAsiaTheme="minorEastAsia" w:hint="eastAsia"/>
          <w:b/>
          <w:i/>
          <w:lang w:eastAsia="zh-CN"/>
        </w:rPr>
        <w:t xml:space="preserve">, and the network resource status is mostly provided by the </w:t>
      </w:r>
      <w:proofErr w:type="spellStart"/>
      <w:r w:rsidR="00295999" w:rsidRPr="00295999">
        <w:rPr>
          <w:rFonts w:eastAsiaTheme="minorEastAsia" w:hint="eastAsia"/>
          <w:b/>
          <w:i/>
          <w:lang w:eastAsia="zh-CN"/>
        </w:rPr>
        <w:t>eNB</w:t>
      </w:r>
      <w:proofErr w:type="spellEnd"/>
      <w:r w:rsidR="00295999" w:rsidRPr="00295999">
        <w:rPr>
          <w:rFonts w:eastAsiaTheme="minorEastAsia" w:hint="eastAsia"/>
          <w:b/>
          <w:i/>
          <w:lang w:eastAsia="zh-CN"/>
        </w:rPr>
        <w:t xml:space="preserve">. </w:t>
      </w:r>
    </w:p>
    <w:p w:rsidR="001D06A9" w:rsidRDefault="00C12346" w:rsidP="00C12346">
      <w:pPr>
        <w:jc w:val="both"/>
        <w:rPr>
          <w:rFonts w:eastAsiaTheme="minorEastAsia"/>
          <w:b/>
          <w:i/>
          <w:lang w:eastAsia="zh-CN"/>
        </w:rPr>
      </w:pPr>
      <w:r w:rsidRPr="00015A46">
        <w:rPr>
          <w:rFonts w:eastAsiaTheme="minorEastAsia"/>
          <w:b/>
          <w:i/>
          <w:lang w:eastAsia="zh-CN"/>
        </w:rPr>
        <w:t xml:space="preserve">Proposal 2: </w:t>
      </w:r>
      <w:r w:rsidR="001D06A9">
        <w:rPr>
          <w:rFonts w:eastAsiaTheme="minorEastAsia" w:hint="eastAsia"/>
          <w:b/>
          <w:i/>
          <w:lang w:eastAsia="zh-CN"/>
        </w:rPr>
        <w:t>It is suggested that t</w:t>
      </w:r>
      <w:r w:rsidR="001D06A9" w:rsidRPr="001D06A9">
        <w:rPr>
          <w:rFonts w:eastAsiaTheme="minorEastAsia" w:hint="eastAsia"/>
          <w:b/>
          <w:i/>
          <w:lang w:eastAsia="zh-CN"/>
        </w:rPr>
        <w:t xml:space="preserve">he </w:t>
      </w:r>
      <w:proofErr w:type="spellStart"/>
      <w:r w:rsidR="001D06A9" w:rsidRPr="001D06A9">
        <w:rPr>
          <w:rFonts w:eastAsiaTheme="minorEastAsia" w:hint="eastAsia"/>
          <w:b/>
          <w:i/>
          <w:lang w:eastAsia="zh-CN"/>
        </w:rPr>
        <w:t>UE</w:t>
      </w:r>
      <w:r w:rsidR="001D06A9" w:rsidRPr="001D06A9">
        <w:rPr>
          <w:rFonts w:eastAsiaTheme="minorEastAsia"/>
          <w:b/>
          <w:i/>
          <w:lang w:eastAsia="zh-CN"/>
        </w:rPr>
        <w:t>’</w:t>
      </w:r>
      <w:r w:rsidR="001D06A9" w:rsidRPr="001D06A9">
        <w:rPr>
          <w:rFonts w:eastAsiaTheme="minorEastAsia" w:hint="eastAsia"/>
          <w:b/>
          <w:i/>
          <w:lang w:eastAsia="zh-CN"/>
        </w:rPr>
        <w:t>s</w:t>
      </w:r>
      <w:proofErr w:type="spellEnd"/>
      <w:r w:rsidR="001D06A9" w:rsidRPr="001D06A9">
        <w:rPr>
          <w:rFonts w:eastAsiaTheme="minorEastAsia" w:hint="eastAsia"/>
          <w:b/>
          <w:i/>
          <w:lang w:eastAsia="zh-CN"/>
        </w:rPr>
        <w:t xml:space="preserve"> AS and application layer jointly make the path selection decision. The </w:t>
      </w:r>
      <w:proofErr w:type="spellStart"/>
      <w:r w:rsidR="001D06A9" w:rsidRPr="001D06A9">
        <w:rPr>
          <w:rFonts w:eastAsiaTheme="minorEastAsia" w:hint="eastAsia"/>
          <w:b/>
          <w:i/>
          <w:lang w:eastAsia="zh-CN"/>
        </w:rPr>
        <w:t>eNB</w:t>
      </w:r>
      <w:proofErr w:type="spellEnd"/>
      <w:r w:rsidR="001D06A9" w:rsidRPr="001D06A9">
        <w:rPr>
          <w:rFonts w:eastAsiaTheme="minorEastAsia" w:hint="eastAsia"/>
          <w:b/>
          <w:i/>
          <w:lang w:eastAsia="zh-CN"/>
        </w:rPr>
        <w:t xml:space="preserve"> only provide the assistance </w:t>
      </w:r>
      <w:r w:rsidR="001D06A9" w:rsidRPr="001D06A9">
        <w:rPr>
          <w:rFonts w:eastAsiaTheme="minorEastAsia"/>
          <w:b/>
          <w:i/>
          <w:lang w:eastAsia="zh-CN"/>
        </w:rPr>
        <w:t>information</w:t>
      </w:r>
      <w:r w:rsidR="001D06A9" w:rsidRPr="001D06A9">
        <w:rPr>
          <w:rFonts w:eastAsiaTheme="minorEastAsia" w:hint="eastAsia"/>
          <w:b/>
          <w:i/>
          <w:lang w:eastAsia="zh-CN"/>
        </w:rPr>
        <w:t xml:space="preserve"> to guide </w:t>
      </w:r>
      <w:proofErr w:type="spellStart"/>
      <w:r w:rsidR="001D06A9" w:rsidRPr="001D06A9">
        <w:rPr>
          <w:rFonts w:eastAsiaTheme="minorEastAsia" w:hint="eastAsia"/>
          <w:b/>
          <w:i/>
          <w:lang w:eastAsia="zh-CN"/>
        </w:rPr>
        <w:t>UE</w:t>
      </w:r>
      <w:r w:rsidR="001D06A9" w:rsidRPr="001D06A9">
        <w:rPr>
          <w:rFonts w:eastAsiaTheme="minorEastAsia"/>
          <w:b/>
          <w:i/>
          <w:lang w:eastAsia="zh-CN"/>
        </w:rPr>
        <w:t>’</w:t>
      </w:r>
      <w:r w:rsidR="001D06A9" w:rsidRPr="001D06A9">
        <w:rPr>
          <w:rFonts w:eastAsiaTheme="minorEastAsia" w:hint="eastAsia"/>
          <w:b/>
          <w:i/>
          <w:lang w:eastAsia="zh-CN"/>
        </w:rPr>
        <w:t>s</w:t>
      </w:r>
      <w:proofErr w:type="spellEnd"/>
      <w:r w:rsidR="001D06A9" w:rsidRPr="001D06A9">
        <w:rPr>
          <w:rFonts w:eastAsiaTheme="minorEastAsia" w:hint="eastAsia"/>
          <w:b/>
          <w:i/>
          <w:lang w:eastAsia="zh-CN"/>
        </w:rPr>
        <w:t xml:space="preserve"> path selection.</w:t>
      </w:r>
    </w:p>
    <w:p w:rsidR="004D6953" w:rsidRDefault="004D6953" w:rsidP="004D6953">
      <w:pPr>
        <w:jc w:val="both"/>
        <w:rPr>
          <w:rFonts w:eastAsiaTheme="minorEastAsia"/>
          <w:lang w:eastAsia="zh-CN"/>
        </w:rPr>
      </w:pPr>
      <w:r>
        <w:rPr>
          <w:rFonts w:eastAsiaTheme="minorEastAsia" w:hint="eastAsia"/>
          <w:lang w:eastAsia="zh-CN"/>
        </w:rPr>
        <w:t xml:space="preserve">On the other hand, for the V2V message reception, it is recommended that the vehicle UE receive the V2V message from both PC5 and </w:t>
      </w:r>
      <w:proofErr w:type="spellStart"/>
      <w:r>
        <w:rPr>
          <w:rFonts w:eastAsiaTheme="minorEastAsia" w:hint="eastAsia"/>
          <w:lang w:eastAsia="zh-CN"/>
        </w:rPr>
        <w:t>Uu</w:t>
      </w:r>
      <w:proofErr w:type="spellEnd"/>
      <w:r>
        <w:rPr>
          <w:rFonts w:eastAsiaTheme="minorEastAsia" w:hint="eastAsia"/>
          <w:lang w:eastAsia="zh-CN"/>
        </w:rPr>
        <w:t xml:space="preserve"> link so as not to miss any V2V messages that may be relevant to itself. That is, the path selection does not need to be considered for the V2V message reception. Whenever possible, the vehicle UE receives the V2X message on both paths. </w:t>
      </w:r>
    </w:p>
    <w:p w:rsidR="002438BA" w:rsidRDefault="00FF676E" w:rsidP="004D6953">
      <w:pPr>
        <w:jc w:val="both"/>
        <w:rPr>
          <w:rFonts w:eastAsiaTheme="minorEastAsia"/>
          <w:b/>
          <w:i/>
          <w:lang w:eastAsia="zh-CN"/>
        </w:rPr>
      </w:pPr>
      <w:r>
        <w:rPr>
          <w:rFonts w:eastAsiaTheme="minorEastAsia"/>
          <w:b/>
          <w:i/>
          <w:lang w:eastAsia="zh-CN"/>
        </w:rPr>
        <w:t xml:space="preserve">Proposal </w:t>
      </w:r>
      <w:r>
        <w:rPr>
          <w:rFonts w:eastAsiaTheme="minorEastAsia" w:hint="eastAsia"/>
          <w:b/>
          <w:i/>
          <w:lang w:eastAsia="zh-CN"/>
        </w:rPr>
        <w:t>3</w:t>
      </w:r>
      <w:r w:rsidR="004D6953" w:rsidRPr="00015A46">
        <w:rPr>
          <w:rFonts w:eastAsiaTheme="minorEastAsia"/>
          <w:b/>
          <w:i/>
          <w:lang w:eastAsia="zh-CN"/>
        </w:rPr>
        <w:t xml:space="preserve">: It is suggested that the vehicle UE receives the V2X message from both </w:t>
      </w:r>
      <w:proofErr w:type="spellStart"/>
      <w:r w:rsidR="004D6953" w:rsidRPr="00015A46">
        <w:rPr>
          <w:rFonts w:eastAsiaTheme="minorEastAsia"/>
          <w:b/>
          <w:i/>
          <w:lang w:eastAsia="zh-CN"/>
        </w:rPr>
        <w:t>Uu</w:t>
      </w:r>
      <w:proofErr w:type="spellEnd"/>
      <w:r w:rsidR="004D6953" w:rsidRPr="00015A46">
        <w:rPr>
          <w:rFonts w:eastAsiaTheme="minorEastAsia"/>
          <w:b/>
          <w:i/>
          <w:lang w:eastAsia="zh-CN"/>
        </w:rPr>
        <w:t xml:space="preserve"> and PC5 based path whenever possible.</w:t>
      </w:r>
    </w:p>
    <w:p w:rsidR="00FF676E" w:rsidRDefault="003073A8" w:rsidP="00FF676E">
      <w:pPr>
        <w:pStyle w:val="20"/>
        <w:ind w:left="200" w:right="200"/>
        <w:rPr>
          <w:rFonts w:eastAsiaTheme="minorEastAsia"/>
          <w:lang w:eastAsia="zh-CN"/>
        </w:rPr>
      </w:pPr>
      <w:r>
        <w:rPr>
          <w:rFonts w:eastAsiaTheme="minorEastAsia" w:hint="eastAsia"/>
          <w:lang w:eastAsia="zh-CN"/>
        </w:rPr>
        <w:t xml:space="preserve">Signalling </w:t>
      </w:r>
      <w:r w:rsidR="00986CDA">
        <w:rPr>
          <w:rFonts w:eastAsiaTheme="minorEastAsia" w:hint="eastAsia"/>
          <w:lang w:eastAsia="zh-CN"/>
        </w:rPr>
        <w:t>aspects</w:t>
      </w:r>
      <w:r>
        <w:rPr>
          <w:rFonts w:eastAsiaTheme="minorEastAsia" w:hint="eastAsia"/>
          <w:lang w:eastAsia="zh-CN"/>
        </w:rPr>
        <w:t xml:space="preserve"> for the path selection</w:t>
      </w:r>
    </w:p>
    <w:p w:rsidR="003073A8" w:rsidRDefault="00A317CD" w:rsidP="004324C5">
      <w:pPr>
        <w:jc w:val="both"/>
        <w:rPr>
          <w:rFonts w:eastAsiaTheme="minorEastAsia"/>
          <w:lang w:eastAsia="zh-CN"/>
        </w:rPr>
      </w:pPr>
      <w:r>
        <w:rPr>
          <w:rFonts w:eastAsiaTheme="minorEastAsia" w:hint="eastAsia"/>
          <w:lang w:eastAsia="zh-CN"/>
        </w:rPr>
        <w:t xml:space="preserve">Based on the analysis in Section 2.2, the </w:t>
      </w:r>
      <w:proofErr w:type="spellStart"/>
      <w:r>
        <w:rPr>
          <w:rFonts w:eastAsiaTheme="minorEastAsia" w:hint="eastAsia"/>
          <w:lang w:eastAsia="zh-CN"/>
        </w:rPr>
        <w:t>eNB</w:t>
      </w:r>
      <w:proofErr w:type="spellEnd"/>
      <w:r>
        <w:rPr>
          <w:rFonts w:eastAsiaTheme="minorEastAsia" w:hint="eastAsia"/>
          <w:lang w:eastAsia="zh-CN"/>
        </w:rPr>
        <w:t xml:space="preserve"> should provide the assistance information to guide the path selection of vehicle UE. Whether the SIB or dedicate signalling </w:t>
      </w:r>
      <w:r w:rsidR="00942264">
        <w:rPr>
          <w:rFonts w:eastAsiaTheme="minorEastAsia" w:hint="eastAsia"/>
          <w:lang w:eastAsia="zh-CN"/>
        </w:rPr>
        <w:t>should be used</w:t>
      </w:r>
      <w:r w:rsidR="004E341F">
        <w:rPr>
          <w:rFonts w:eastAsiaTheme="minorEastAsia" w:hint="eastAsia"/>
          <w:lang w:eastAsia="zh-CN"/>
        </w:rPr>
        <w:t xml:space="preserve"> to carry the assistance i</w:t>
      </w:r>
      <w:r w:rsidR="00026320">
        <w:rPr>
          <w:rFonts w:eastAsiaTheme="minorEastAsia" w:hint="eastAsia"/>
          <w:lang w:eastAsia="zh-CN"/>
        </w:rPr>
        <w:t>nformation needs further s</w:t>
      </w:r>
      <w:r w:rsidR="004324C5">
        <w:rPr>
          <w:rFonts w:eastAsiaTheme="minorEastAsia" w:hint="eastAsia"/>
          <w:lang w:eastAsia="zh-CN"/>
        </w:rPr>
        <w:t>tudy. In our opinion, both SIB and ded</w:t>
      </w:r>
      <w:r w:rsidR="00942264">
        <w:rPr>
          <w:rFonts w:eastAsiaTheme="minorEastAsia" w:hint="eastAsia"/>
          <w:lang w:eastAsia="zh-CN"/>
        </w:rPr>
        <w:t>icated signalling should be used</w:t>
      </w:r>
      <w:r w:rsidR="004324C5">
        <w:rPr>
          <w:rFonts w:eastAsiaTheme="minorEastAsia" w:hint="eastAsia"/>
          <w:lang w:eastAsia="zh-CN"/>
        </w:rPr>
        <w:t xml:space="preserve"> and they can be </w:t>
      </w:r>
      <w:r w:rsidR="00942264">
        <w:rPr>
          <w:rFonts w:eastAsiaTheme="minorEastAsia" w:hint="eastAsia"/>
          <w:lang w:eastAsia="zh-CN"/>
        </w:rPr>
        <w:t xml:space="preserve">designed for </w:t>
      </w:r>
      <w:r w:rsidR="004324C5">
        <w:rPr>
          <w:rFonts w:eastAsiaTheme="minorEastAsia" w:hint="eastAsia"/>
          <w:lang w:eastAsia="zh-CN"/>
        </w:rPr>
        <w:t xml:space="preserve">different </w:t>
      </w:r>
      <w:r w:rsidR="00942264">
        <w:rPr>
          <w:rFonts w:eastAsiaTheme="minorEastAsia" w:hint="eastAsia"/>
          <w:lang w:eastAsia="zh-CN"/>
        </w:rPr>
        <w:t xml:space="preserve">application </w:t>
      </w:r>
      <w:r w:rsidR="004324C5">
        <w:rPr>
          <w:rFonts w:eastAsiaTheme="minorEastAsia" w:hint="eastAsia"/>
          <w:lang w:eastAsia="zh-CN"/>
        </w:rPr>
        <w:t>scenarios.</w:t>
      </w:r>
    </w:p>
    <w:p w:rsidR="000C0B98" w:rsidRDefault="00ED73F2" w:rsidP="00BC01C7">
      <w:pPr>
        <w:jc w:val="both"/>
        <w:rPr>
          <w:rFonts w:eastAsia="宋体"/>
          <w:lang w:eastAsia="zh-CN"/>
        </w:rPr>
      </w:pPr>
      <w:r>
        <w:rPr>
          <w:rFonts w:eastAsiaTheme="minorEastAsia" w:hint="eastAsia"/>
          <w:lang w:eastAsia="zh-CN"/>
        </w:rPr>
        <w:t>Suppose</w:t>
      </w:r>
      <w:r w:rsidR="00942264">
        <w:rPr>
          <w:rFonts w:eastAsiaTheme="minorEastAsia" w:hint="eastAsia"/>
          <w:lang w:eastAsia="zh-CN"/>
        </w:rPr>
        <w:t xml:space="preserve"> </w:t>
      </w:r>
      <w:r>
        <w:rPr>
          <w:rFonts w:eastAsiaTheme="minorEastAsia" w:hint="eastAsia"/>
          <w:lang w:eastAsia="zh-CN"/>
        </w:rPr>
        <w:t xml:space="preserve">that </w:t>
      </w:r>
      <w:r w:rsidR="00942264">
        <w:rPr>
          <w:rFonts w:eastAsiaTheme="minorEastAsia" w:hint="eastAsia"/>
          <w:lang w:eastAsia="zh-CN"/>
        </w:rPr>
        <w:t>the UE in RRC_IDLE state</w:t>
      </w:r>
      <w:r>
        <w:rPr>
          <w:rFonts w:eastAsiaTheme="minorEastAsia" w:hint="eastAsia"/>
          <w:lang w:eastAsia="zh-CN"/>
        </w:rPr>
        <w:t xml:space="preserve"> wants to initiate the V2V message transmission</w:t>
      </w:r>
      <w:r w:rsidR="00942264">
        <w:rPr>
          <w:rFonts w:eastAsiaTheme="minorEastAsia" w:hint="eastAsia"/>
          <w:lang w:eastAsia="zh-CN"/>
        </w:rPr>
        <w:t xml:space="preserve">, </w:t>
      </w:r>
      <w:r w:rsidR="00E1603A">
        <w:rPr>
          <w:rFonts w:eastAsiaTheme="minorEastAsia" w:hint="eastAsia"/>
          <w:lang w:eastAsia="zh-CN"/>
        </w:rPr>
        <w:t xml:space="preserve">it can only utilize the PC5 based V2V transmission. </w:t>
      </w:r>
      <w:r w:rsidR="000C6558">
        <w:rPr>
          <w:rFonts w:eastAsiaTheme="minorEastAsia" w:hint="eastAsia"/>
          <w:lang w:eastAsia="zh-CN"/>
        </w:rPr>
        <w:t xml:space="preserve">According to the previous latency evaluation, </w:t>
      </w:r>
      <w:r>
        <w:rPr>
          <w:rFonts w:eastAsiaTheme="minorEastAsia" w:hint="eastAsia"/>
          <w:lang w:eastAsia="zh-CN"/>
        </w:rPr>
        <w:t xml:space="preserve">the </w:t>
      </w:r>
      <w:proofErr w:type="spellStart"/>
      <w:r>
        <w:rPr>
          <w:rFonts w:eastAsia="宋体"/>
          <w:lang w:eastAsia="zh-CN"/>
        </w:rPr>
        <w:t>Uu</w:t>
      </w:r>
      <w:proofErr w:type="spellEnd"/>
      <w:r>
        <w:rPr>
          <w:rFonts w:eastAsia="宋体"/>
          <w:lang w:eastAsia="zh-CN"/>
        </w:rPr>
        <w:t xml:space="preserve"> based V2V transmission </w:t>
      </w:r>
      <w:r w:rsidR="000C6558">
        <w:rPr>
          <w:rFonts w:eastAsia="宋体" w:hint="eastAsia"/>
          <w:lang w:eastAsia="zh-CN"/>
        </w:rPr>
        <w:t xml:space="preserve">can only be used for </w:t>
      </w:r>
      <w:r>
        <w:rPr>
          <w:rFonts w:eastAsia="宋体"/>
          <w:lang w:eastAsia="zh-CN"/>
        </w:rPr>
        <w:t xml:space="preserve">UE in </w:t>
      </w:r>
      <w:r w:rsidR="006231AB">
        <w:rPr>
          <w:rFonts w:eastAsia="宋体" w:hint="eastAsia"/>
          <w:lang w:eastAsia="zh-CN"/>
        </w:rPr>
        <w:t>RRC_CONNECTED</w:t>
      </w:r>
      <w:r>
        <w:rPr>
          <w:rFonts w:eastAsia="宋体"/>
          <w:lang w:eastAsia="zh-CN"/>
        </w:rPr>
        <w:t xml:space="preserve"> state</w:t>
      </w:r>
      <w:r>
        <w:rPr>
          <w:rFonts w:eastAsia="宋体" w:hint="eastAsia"/>
          <w:lang w:eastAsia="zh-CN"/>
        </w:rPr>
        <w:t xml:space="preserve"> </w:t>
      </w:r>
      <w:r w:rsidR="000C6558">
        <w:rPr>
          <w:rFonts w:eastAsia="宋体" w:hint="eastAsia"/>
          <w:lang w:eastAsia="zh-CN"/>
        </w:rPr>
        <w:t xml:space="preserve">to </w:t>
      </w:r>
      <w:r w:rsidR="006231AB">
        <w:rPr>
          <w:rFonts w:eastAsia="宋体" w:hint="eastAsia"/>
          <w:lang w:eastAsia="zh-CN"/>
        </w:rPr>
        <w:t>meet the stringent latency requirement</w:t>
      </w:r>
      <w:r>
        <w:rPr>
          <w:rFonts w:eastAsia="宋体"/>
          <w:lang w:eastAsia="zh-CN"/>
        </w:rPr>
        <w:t xml:space="preserve">. </w:t>
      </w:r>
      <w:r w:rsidR="006231AB">
        <w:rPr>
          <w:rFonts w:eastAsia="宋体" w:hint="eastAsia"/>
          <w:lang w:eastAsia="zh-CN"/>
        </w:rPr>
        <w:t xml:space="preserve">Hence, </w:t>
      </w:r>
      <w:r w:rsidR="00323BB8">
        <w:rPr>
          <w:rFonts w:eastAsia="宋体" w:hint="eastAsia"/>
          <w:lang w:eastAsia="zh-CN"/>
        </w:rPr>
        <w:t xml:space="preserve">if the </w:t>
      </w:r>
      <w:proofErr w:type="spellStart"/>
      <w:r w:rsidR="00323BB8">
        <w:rPr>
          <w:rFonts w:eastAsia="宋体" w:hint="eastAsia"/>
          <w:lang w:eastAsia="zh-CN"/>
        </w:rPr>
        <w:t>eNB</w:t>
      </w:r>
      <w:proofErr w:type="spellEnd"/>
      <w:r w:rsidR="00323BB8">
        <w:rPr>
          <w:rFonts w:eastAsia="宋体" w:hint="eastAsia"/>
          <w:lang w:eastAsia="zh-CN"/>
        </w:rPr>
        <w:t xml:space="preserve"> </w:t>
      </w:r>
      <w:r w:rsidR="00BC01C7">
        <w:rPr>
          <w:rFonts w:eastAsia="宋体" w:hint="eastAsia"/>
          <w:lang w:eastAsia="zh-CN"/>
        </w:rPr>
        <w:t xml:space="preserve">supports the </w:t>
      </w:r>
      <w:r w:rsidR="00323BB8">
        <w:rPr>
          <w:rFonts w:eastAsia="宋体" w:hint="eastAsia"/>
          <w:lang w:eastAsia="zh-CN"/>
        </w:rPr>
        <w:t xml:space="preserve">PC5 based V2V message transport for UE in RRC_IDLE state, </w:t>
      </w:r>
      <w:proofErr w:type="spellStart"/>
      <w:r w:rsidR="00323BB8">
        <w:rPr>
          <w:rFonts w:eastAsia="宋体" w:hint="eastAsia"/>
          <w:lang w:eastAsia="zh-CN"/>
        </w:rPr>
        <w:t>eNB</w:t>
      </w:r>
      <w:proofErr w:type="spellEnd"/>
      <w:r w:rsidR="00323BB8">
        <w:rPr>
          <w:rFonts w:eastAsia="宋体" w:hint="eastAsia"/>
          <w:lang w:eastAsia="zh-CN"/>
        </w:rPr>
        <w:t xml:space="preserve"> </w:t>
      </w:r>
      <w:r w:rsidR="00BC01C7">
        <w:rPr>
          <w:rFonts w:eastAsia="宋体" w:hint="eastAsia"/>
          <w:lang w:eastAsia="zh-CN"/>
        </w:rPr>
        <w:t>may</w:t>
      </w:r>
      <w:r w:rsidR="00323BB8">
        <w:rPr>
          <w:rFonts w:eastAsia="宋体" w:hint="eastAsia"/>
          <w:lang w:eastAsia="zh-CN"/>
        </w:rPr>
        <w:t xml:space="preserve"> provide </w:t>
      </w:r>
      <w:r w:rsidR="00DC58A2">
        <w:rPr>
          <w:rFonts w:eastAsia="宋体" w:hint="eastAsia"/>
          <w:lang w:eastAsia="zh-CN"/>
        </w:rPr>
        <w:t>the PC5</w:t>
      </w:r>
      <w:r w:rsidR="00323BB8">
        <w:rPr>
          <w:rFonts w:eastAsia="宋体" w:hint="eastAsia"/>
          <w:lang w:eastAsia="zh-CN"/>
        </w:rPr>
        <w:t xml:space="preserve"> </w:t>
      </w:r>
      <w:r w:rsidR="000C0B98">
        <w:rPr>
          <w:rFonts w:eastAsia="宋体" w:hint="eastAsia"/>
          <w:lang w:eastAsia="zh-CN"/>
        </w:rPr>
        <w:t xml:space="preserve">transmission </w:t>
      </w:r>
      <w:r w:rsidR="00323BB8">
        <w:rPr>
          <w:rFonts w:eastAsia="宋体" w:hint="eastAsia"/>
          <w:lang w:eastAsia="zh-CN"/>
        </w:rPr>
        <w:t xml:space="preserve">resource pool for V2V purpose through SIB. </w:t>
      </w:r>
      <w:r w:rsidR="00BC01C7">
        <w:rPr>
          <w:rFonts w:eastAsia="宋体" w:hint="eastAsia"/>
          <w:lang w:eastAsia="zh-CN"/>
        </w:rPr>
        <w:t xml:space="preserve">The availability of the PC5 transmission resource pool for V2V </w:t>
      </w:r>
      <w:r w:rsidR="00F964A8">
        <w:rPr>
          <w:rFonts w:eastAsia="宋体" w:hint="eastAsia"/>
          <w:lang w:eastAsia="zh-CN"/>
        </w:rPr>
        <w:t xml:space="preserve">through SIB </w:t>
      </w:r>
      <w:r w:rsidR="00BC01C7">
        <w:rPr>
          <w:rFonts w:eastAsia="宋体" w:hint="eastAsia"/>
          <w:lang w:eastAsia="zh-CN"/>
        </w:rPr>
        <w:t xml:space="preserve">can be regarded as a path indication </w:t>
      </w:r>
      <w:r w:rsidR="00F964A8">
        <w:rPr>
          <w:rFonts w:eastAsia="宋体" w:hint="eastAsia"/>
          <w:lang w:eastAsia="zh-CN"/>
        </w:rPr>
        <w:t xml:space="preserve">of whether </w:t>
      </w:r>
      <w:r w:rsidR="00BC01C7">
        <w:rPr>
          <w:rFonts w:eastAsia="宋体" w:hint="eastAsia"/>
          <w:lang w:eastAsia="zh-CN"/>
        </w:rPr>
        <w:t xml:space="preserve">the PC5 based path is recommended for RRC_IDLE UE. </w:t>
      </w:r>
      <w:r w:rsidR="000C0B98">
        <w:rPr>
          <w:rFonts w:eastAsia="宋体" w:hint="eastAsia"/>
          <w:lang w:eastAsia="zh-CN"/>
        </w:rPr>
        <w:t xml:space="preserve">Upon receiving the PC5 resource pool </w:t>
      </w:r>
      <w:r w:rsidR="000C0B98">
        <w:rPr>
          <w:rFonts w:eastAsia="宋体"/>
          <w:lang w:eastAsia="zh-CN"/>
        </w:rPr>
        <w:t>configuration</w:t>
      </w:r>
      <w:r w:rsidR="00DC58A2">
        <w:rPr>
          <w:rFonts w:eastAsia="宋体" w:hint="eastAsia"/>
          <w:lang w:eastAsia="zh-CN"/>
        </w:rPr>
        <w:t xml:space="preserve"> in AS layer</w:t>
      </w:r>
      <w:r w:rsidR="000C0B98">
        <w:rPr>
          <w:rFonts w:eastAsia="宋体" w:hint="eastAsia"/>
          <w:lang w:eastAsia="zh-CN"/>
        </w:rPr>
        <w:t xml:space="preserve">, the UE may deliver this </w:t>
      </w:r>
      <w:r w:rsidR="00DC58A2">
        <w:rPr>
          <w:rFonts w:eastAsia="宋体" w:hint="eastAsia"/>
          <w:lang w:eastAsia="zh-CN"/>
        </w:rPr>
        <w:t xml:space="preserve">information to the application layer to see if the PC5 based V2V message transport could meet the requirements of the V2V message type. If yes, the UE select the PC5 path for its V2V message transmission. Otherwise, the </w:t>
      </w:r>
      <w:r w:rsidR="005475CF">
        <w:rPr>
          <w:rFonts w:eastAsia="宋体" w:hint="eastAsia"/>
          <w:lang w:eastAsia="zh-CN"/>
        </w:rPr>
        <w:t xml:space="preserve">UE may enter RRC_CONNECTED state </w:t>
      </w:r>
      <w:r w:rsidR="00AC7D25">
        <w:rPr>
          <w:rFonts w:eastAsia="宋体" w:hint="eastAsia"/>
          <w:lang w:eastAsia="zh-CN"/>
        </w:rPr>
        <w:t xml:space="preserve">to obtain </w:t>
      </w:r>
      <w:proofErr w:type="spellStart"/>
      <w:r w:rsidR="00AC7D25">
        <w:rPr>
          <w:rFonts w:eastAsia="宋体" w:hint="eastAsia"/>
          <w:lang w:eastAsia="zh-CN"/>
        </w:rPr>
        <w:t>Uu</w:t>
      </w:r>
      <w:proofErr w:type="spellEnd"/>
      <w:r w:rsidR="00AC7D25">
        <w:rPr>
          <w:rFonts w:eastAsia="宋体" w:hint="eastAsia"/>
          <w:lang w:eastAsia="zh-CN"/>
        </w:rPr>
        <w:t xml:space="preserve"> resource for its V2V message transmission.</w:t>
      </w:r>
    </w:p>
    <w:p w:rsidR="00AC7D25" w:rsidRPr="00BC01C7" w:rsidRDefault="00AC7D25" w:rsidP="00ED73F2">
      <w:pPr>
        <w:rPr>
          <w:rFonts w:eastAsia="宋体"/>
          <w:b/>
          <w:i/>
          <w:lang w:eastAsia="zh-CN"/>
        </w:rPr>
      </w:pPr>
      <w:r w:rsidRPr="00BC01C7">
        <w:rPr>
          <w:rFonts w:eastAsia="宋体" w:hint="eastAsia"/>
          <w:b/>
          <w:i/>
          <w:lang w:eastAsia="zh-CN"/>
        </w:rPr>
        <w:lastRenderedPageBreak/>
        <w:t xml:space="preserve">Proposal 4: </w:t>
      </w:r>
      <w:proofErr w:type="spellStart"/>
      <w:r w:rsidR="00F87524">
        <w:rPr>
          <w:rFonts w:eastAsia="宋体" w:hint="eastAsia"/>
          <w:b/>
          <w:i/>
          <w:lang w:eastAsia="zh-CN"/>
        </w:rPr>
        <w:t>eNB</w:t>
      </w:r>
      <w:proofErr w:type="spellEnd"/>
      <w:r w:rsidR="00F87524">
        <w:rPr>
          <w:rFonts w:eastAsia="宋体" w:hint="eastAsia"/>
          <w:b/>
          <w:i/>
          <w:lang w:eastAsia="zh-CN"/>
        </w:rPr>
        <w:t xml:space="preserve"> may provide the </w:t>
      </w:r>
      <w:r w:rsidR="00F964A8">
        <w:rPr>
          <w:rFonts w:eastAsia="宋体" w:hint="eastAsia"/>
          <w:b/>
          <w:i/>
          <w:lang w:eastAsia="zh-CN"/>
        </w:rPr>
        <w:t xml:space="preserve">assistance information for RRC_IDLE vehicle </w:t>
      </w:r>
      <w:proofErr w:type="spellStart"/>
      <w:r w:rsidR="00F964A8">
        <w:rPr>
          <w:rFonts w:eastAsia="宋体" w:hint="eastAsia"/>
          <w:b/>
          <w:i/>
          <w:lang w:eastAsia="zh-CN"/>
        </w:rPr>
        <w:t>UE</w:t>
      </w:r>
      <w:r w:rsidR="00F964A8">
        <w:rPr>
          <w:rFonts w:eastAsia="宋体"/>
          <w:b/>
          <w:i/>
          <w:lang w:eastAsia="zh-CN"/>
        </w:rPr>
        <w:t>’</w:t>
      </w:r>
      <w:r w:rsidR="00F964A8">
        <w:rPr>
          <w:rFonts w:eastAsia="宋体" w:hint="eastAsia"/>
          <w:b/>
          <w:i/>
          <w:lang w:eastAsia="zh-CN"/>
        </w:rPr>
        <w:t>s</w:t>
      </w:r>
      <w:proofErr w:type="spellEnd"/>
      <w:r w:rsidR="00F964A8">
        <w:rPr>
          <w:rFonts w:eastAsia="宋体" w:hint="eastAsia"/>
          <w:b/>
          <w:i/>
          <w:lang w:eastAsia="zh-CN"/>
        </w:rPr>
        <w:t xml:space="preserve"> path selection</w:t>
      </w:r>
      <w:r w:rsidR="00F87524">
        <w:rPr>
          <w:rFonts w:eastAsia="宋体" w:hint="eastAsia"/>
          <w:b/>
          <w:i/>
          <w:lang w:eastAsia="zh-CN"/>
        </w:rPr>
        <w:t xml:space="preserve"> through SIB</w:t>
      </w:r>
      <w:r w:rsidR="00F964A8">
        <w:rPr>
          <w:rFonts w:eastAsia="宋体" w:hint="eastAsia"/>
          <w:b/>
          <w:i/>
          <w:lang w:eastAsia="zh-CN"/>
        </w:rPr>
        <w:t>. To be specific, t</w:t>
      </w:r>
      <w:r w:rsidR="00BC01C7" w:rsidRPr="00F964A8">
        <w:rPr>
          <w:rFonts w:eastAsia="宋体" w:hint="eastAsia"/>
          <w:b/>
          <w:i/>
          <w:lang w:eastAsia="zh-CN"/>
        </w:rPr>
        <w:t xml:space="preserve">he availability of PC5 transmission resource pool for V2V </w:t>
      </w:r>
      <w:r w:rsidR="00F964A8" w:rsidRPr="00F964A8">
        <w:rPr>
          <w:rFonts w:eastAsia="宋体" w:hint="eastAsia"/>
          <w:b/>
          <w:i/>
          <w:lang w:eastAsia="zh-CN"/>
        </w:rPr>
        <w:t xml:space="preserve">through SIB </w:t>
      </w:r>
      <w:r w:rsidR="00BC01C7" w:rsidRPr="00F964A8">
        <w:rPr>
          <w:rFonts w:eastAsia="宋体" w:hint="eastAsia"/>
          <w:b/>
          <w:i/>
          <w:lang w:eastAsia="zh-CN"/>
        </w:rPr>
        <w:t>can be regarded as a</w:t>
      </w:r>
      <w:r w:rsidR="00F964A8" w:rsidRPr="00F964A8">
        <w:rPr>
          <w:rFonts w:eastAsia="宋体" w:hint="eastAsia"/>
          <w:b/>
          <w:i/>
          <w:lang w:eastAsia="zh-CN"/>
        </w:rPr>
        <w:t xml:space="preserve"> </w:t>
      </w:r>
      <w:r w:rsidR="00BC01C7" w:rsidRPr="00F964A8">
        <w:rPr>
          <w:rFonts w:eastAsia="宋体" w:hint="eastAsia"/>
          <w:b/>
          <w:i/>
          <w:lang w:eastAsia="zh-CN"/>
        </w:rPr>
        <w:t xml:space="preserve">path indication </w:t>
      </w:r>
      <w:r w:rsidR="00F87524">
        <w:rPr>
          <w:rFonts w:eastAsia="宋体" w:hint="eastAsia"/>
          <w:b/>
          <w:i/>
          <w:lang w:eastAsia="zh-CN"/>
        </w:rPr>
        <w:t>of</w:t>
      </w:r>
      <w:r w:rsidR="00F964A8">
        <w:rPr>
          <w:rFonts w:eastAsia="宋体" w:hint="eastAsia"/>
          <w:b/>
          <w:i/>
          <w:lang w:eastAsia="zh-CN"/>
        </w:rPr>
        <w:t xml:space="preserve"> </w:t>
      </w:r>
      <w:r w:rsidR="00F964A8" w:rsidRPr="00F964A8">
        <w:rPr>
          <w:rFonts w:eastAsia="宋体" w:hint="eastAsia"/>
          <w:b/>
          <w:i/>
          <w:lang w:eastAsia="zh-CN"/>
        </w:rPr>
        <w:t>whether</w:t>
      </w:r>
      <w:r w:rsidR="00BC01C7" w:rsidRPr="00F964A8">
        <w:rPr>
          <w:rFonts w:eastAsia="宋体" w:hint="eastAsia"/>
          <w:b/>
          <w:i/>
          <w:lang w:eastAsia="zh-CN"/>
        </w:rPr>
        <w:t xml:space="preserve"> the PC5 based path is recommended for RRC_IDLE UE.</w:t>
      </w:r>
    </w:p>
    <w:p w:rsidR="00323BB8" w:rsidRPr="00F964A8" w:rsidRDefault="00F964A8" w:rsidP="007726EA">
      <w:pPr>
        <w:jc w:val="both"/>
        <w:rPr>
          <w:rFonts w:eastAsia="宋体"/>
          <w:lang w:eastAsia="zh-CN"/>
        </w:rPr>
      </w:pPr>
      <w:r>
        <w:rPr>
          <w:rFonts w:eastAsia="宋体" w:hint="eastAsia"/>
          <w:lang w:eastAsia="zh-CN"/>
        </w:rPr>
        <w:t xml:space="preserve">For the RRC_CONNECTED </w:t>
      </w:r>
      <w:r w:rsidR="00F87524">
        <w:rPr>
          <w:rFonts w:eastAsia="宋体" w:hint="eastAsia"/>
          <w:lang w:eastAsia="zh-CN"/>
        </w:rPr>
        <w:t xml:space="preserve">vehicle </w:t>
      </w:r>
      <w:r>
        <w:rPr>
          <w:rFonts w:eastAsia="宋体" w:hint="eastAsia"/>
          <w:lang w:eastAsia="zh-CN"/>
        </w:rPr>
        <w:t xml:space="preserve">UE, </w:t>
      </w:r>
      <w:r w:rsidR="00F87524">
        <w:rPr>
          <w:rFonts w:eastAsia="宋体" w:hint="eastAsia"/>
          <w:lang w:eastAsia="zh-CN"/>
        </w:rPr>
        <w:t xml:space="preserve">the </w:t>
      </w:r>
      <w:r w:rsidR="00CA35CD">
        <w:rPr>
          <w:rFonts w:eastAsia="宋体" w:hint="eastAsia"/>
          <w:lang w:eastAsia="zh-CN"/>
        </w:rPr>
        <w:t xml:space="preserve">PC5 transmission resource </w:t>
      </w:r>
      <w:r w:rsidR="00E13236">
        <w:rPr>
          <w:rFonts w:eastAsia="宋体" w:hint="eastAsia"/>
          <w:lang w:eastAsia="zh-CN"/>
        </w:rPr>
        <w:t xml:space="preserve">pool or dedicated PC5 transmission resource </w:t>
      </w:r>
      <w:r w:rsidR="00F87524">
        <w:rPr>
          <w:rFonts w:eastAsia="宋体" w:hint="eastAsia"/>
          <w:lang w:eastAsia="zh-CN"/>
        </w:rPr>
        <w:t xml:space="preserve">for V2V </w:t>
      </w:r>
      <w:r w:rsidR="00CA35CD">
        <w:rPr>
          <w:rFonts w:eastAsia="宋体" w:hint="eastAsia"/>
          <w:lang w:eastAsia="zh-CN"/>
        </w:rPr>
        <w:t>could only</w:t>
      </w:r>
      <w:r w:rsidR="00F71840">
        <w:rPr>
          <w:rFonts w:eastAsia="宋体" w:hint="eastAsia"/>
          <w:lang w:eastAsia="zh-CN"/>
        </w:rPr>
        <w:t xml:space="preserve"> be provided through dedicated signalling. </w:t>
      </w:r>
      <w:r w:rsidR="00E13236">
        <w:rPr>
          <w:rFonts w:eastAsia="宋体" w:hint="eastAsia"/>
          <w:lang w:eastAsia="zh-CN"/>
        </w:rPr>
        <w:t xml:space="preserve">However, the cell specific path selection assistance information, such as whether the </w:t>
      </w:r>
      <w:proofErr w:type="spellStart"/>
      <w:r w:rsidR="00E13236">
        <w:rPr>
          <w:rFonts w:eastAsia="宋体" w:hint="eastAsia"/>
          <w:lang w:eastAsia="zh-CN"/>
        </w:rPr>
        <w:t>Uu</w:t>
      </w:r>
      <w:proofErr w:type="spellEnd"/>
      <w:r w:rsidR="00E13236">
        <w:rPr>
          <w:rFonts w:eastAsia="宋体" w:hint="eastAsia"/>
          <w:lang w:eastAsia="zh-CN"/>
        </w:rPr>
        <w:t xml:space="preserve"> based V2V transport is allowed, load status of </w:t>
      </w:r>
      <w:proofErr w:type="spellStart"/>
      <w:r w:rsidR="00E13236">
        <w:rPr>
          <w:rFonts w:eastAsia="宋体" w:hint="eastAsia"/>
          <w:lang w:eastAsia="zh-CN"/>
        </w:rPr>
        <w:t>Uu</w:t>
      </w:r>
      <w:proofErr w:type="spellEnd"/>
      <w:r w:rsidR="00E13236">
        <w:rPr>
          <w:rFonts w:eastAsia="宋体" w:hint="eastAsia"/>
          <w:lang w:eastAsia="zh-CN"/>
        </w:rPr>
        <w:t xml:space="preserve"> resource and the mode 1 PC5 resource could be provided through SIB</w:t>
      </w:r>
      <w:r w:rsidR="007726EA">
        <w:rPr>
          <w:rFonts w:eastAsia="宋体" w:hint="eastAsia"/>
          <w:lang w:eastAsia="zh-CN"/>
        </w:rPr>
        <w:t xml:space="preserve"> instead of dedicated signalling. </w:t>
      </w:r>
      <w:r w:rsidR="00F87524">
        <w:rPr>
          <w:rFonts w:eastAsia="宋体" w:hint="eastAsia"/>
          <w:lang w:eastAsia="zh-CN"/>
        </w:rPr>
        <w:t xml:space="preserve">It may also happen that the </w:t>
      </w:r>
      <w:proofErr w:type="spellStart"/>
      <w:r w:rsidR="00F87524">
        <w:rPr>
          <w:rFonts w:eastAsia="宋体" w:hint="eastAsia"/>
          <w:lang w:eastAsia="zh-CN"/>
        </w:rPr>
        <w:t>eNB</w:t>
      </w:r>
      <w:proofErr w:type="spellEnd"/>
      <w:r w:rsidR="00F87524">
        <w:rPr>
          <w:rFonts w:eastAsia="宋体" w:hint="eastAsia"/>
          <w:lang w:eastAsia="zh-CN"/>
        </w:rPr>
        <w:t xml:space="preserve"> </w:t>
      </w:r>
      <w:r w:rsidR="00F87524">
        <w:rPr>
          <w:rFonts w:eastAsia="宋体"/>
          <w:lang w:eastAsia="zh-CN"/>
        </w:rPr>
        <w:t>c</w:t>
      </w:r>
      <w:r w:rsidR="00F87524">
        <w:rPr>
          <w:rFonts w:eastAsia="宋体" w:hint="eastAsia"/>
          <w:lang w:eastAsia="zh-CN"/>
        </w:rPr>
        <w:t xml:space="preserve">onfigures the path indication or suggested distribution of PC5 and </w:t>
      </w:r>
      <w:proofErr w:type="spellStart"/>
      <w:r w:rsidR="00F87524">
        <w:rPr>
          <w:rFonts w:eastAsia="宋体" w:hint="eastAsia"/>
          <w:lang w:eastAsia="zh-CN"/>
        </w:rPr>
        <w:t>Uu</w:t>
      </w:r>
      <w:proofErr w:type="spellEnd"/>
      <w:r w:rsidR="00F87524">
        <w:rPr>
          <w:rFonts w:eastAsia="宋体" w:hint="eastAsia"/>
          <w:lang w:eastAsia="zh-CN"/>
        </w:rPr>
        <w:t xml:space="preserve"> to a specific vehicle UE through dedicated signalling. In this sense, both SIB and dedicated signalling should be taken into account for the </w:t>
      </w:r>
      <w:proofErr w:type="spellStart"/>
      <w:r w:rsidR="00F87524">
        <w:rPr>
          <w:rFonts w:eastAsia="宋体" w:hint="eastAsia"/>
          <w:lang w:eastAsia="zh-CN"/>
        </w:rPr>
        <w:t>eNB</w:t>
      </w:r>
      <w:proofErr w:type="spellEnd"/>
      <w:r w:rsidR="00F87524">
        <w:rPr>
          <w:rFonts w:eastAsia="宋体" w:hint="eastAsia"/>
          <w:lang w:eastAsia="zh-CN"/>
        </w:rPr>
        <w:t xml:space="preserve"> to provide the path selection </w:t>
      </w:r>
      <w:r w:rsidR="00F87524">
        <w:rPr>
          <w:rFonts w:eastAsia="宋体"/>
          <w:lang w:eastAsia="zh-CN"/>
        </w:rPr>
        <w:t>assistance</w:t>
      </w:r>
      <w:r w:rsidR="00F87524">
        <w:rPr>
          <w:rFonts w:eastAsia="宋体" w:hint="eastAsia"/>
          <w:lang w:eastAsia="zh-CN"/>
        </w:rPr>
        <w:t xml:space="preserve"> information. </w:t>
      </w:r>
    </w:p>
    <w:p w:rsidR="00B115DE" w:rsidRPr="00F87524" w:rsidRDefault="00F87524" w:rsidP="003073A8">
      <w:pPr>
        <w:rPr>
          <w:rFonts w:eastAsiaTheme="minorEastAsia"/>
          <w:b/>
          <w:i/>
          <w:lang w:eastAsia="zh-CN"/>
        </w:rPr>
      </w:pPr>
      <w:r w:rsidRPr="00F87524">
        <w:rPr>
          <w:rFonts w:eastAsiaTheme="minorEastAsia" w:hint="eastAsia"/>
          <w:b/>
          <w:i/>
          <w:lang w:eastAsia="zh-CN"/>
        </w:rPr>
        <w:t xml:space="preserve">Proposal 5: </w:t>
      </w:r>
      <w:r>
        <w:rPr>
          <w:rFonts w:eastAsia="宋体" w:hint="eastAsia"/>
          <w:b/>
          <w:i/>
          <w:lang w:eastAsia="zh-CN"/>
        </w:rPr>
        <w:t>B</w:t>
      </w:r>
      <w:r w:rsidRPr="00F87524">
        <w:rPr>
          <w:rFonts w:eastAsia="宋体" w:hint="eastAsia"/>
          <w:b/>
          <w:i/>
          <w:lang w:eastAsia="zh-CN"/>
        </w:rPr>
        <w:t xml:space="preserve">oth SIB and dedicated signalling should be taken into account for the </w:t>
      </w:r>
      <w:proofErr w:type="spellStart"/>
      <w:r w:rsidRPr="00F87524">
        <w:rPr>
          <w:rFonts w:eastAsia="宋体" w:hint="eastAsia"/>
          <w:b/>
          <w:i/>
          <w:lang w:eastAsia="zh-CN"/>
        </w:rPr>
        <w:t>eNB</w:t>
      </w:r>
      <w:proofErr w:type="spellEnd"/>
      <w:r w:rsidRPr="00F87524">
        <w:rPr>
          <w:rFonts w:eastAsia="宋体" w:hint="eastAsia"/>
          <w:b/>
          <w:i/>
          <w:lang w:eastAsia="zh-CN"/>
        </w:rPr>
        <w:t xml:space="preserve"> to provide the path selection </w:t>
      </w:r>
      <w:r w:rsidRPr="00F87524">
        <w:rPr>
          <w:rFonts w:eastAsia="宋体"/>
          <w:b/>
          <w:i/>
          <w:lang w:eastAsia="zh-CN"/>
        </w:rPr>
        <w:t>assistance</w:t>
      </w:r>
      <w:r w:rsidRPr="00F87524">
        <w:rPr>
          <w:rFonts w:eastAsia="宋体" w:hint="eastAsia"/>
          <w:b/>
          <w:i/>
          <w:lang w:eastAsia="zh-CN"/>
        </w:rPr>
        <w:t xml:space="preserve"> information.</w:t>
      </w:r>
    </w:p>
    <w:p w:rsidR="00030222" w:rsidRPr="00AD1DBE" w:rsidRDefault="00030222" w:rsidP="00030222">
      <w:pPr>
        <w:pStyle w:val="1"/>
        <w:ind w:left="0"/>
        <w:jc w:val="both"/>
        <w:rPr>
          <w:rFonts w:eastAsia="宋体"/>
          <w:lang w:eastAsia="zh-CN"/>
        </w:rPr>
      </w:pPr>
      <w:bookmarkStart w:id="1" w:name="OLE_LINK1"/>
      <w:bookmarkStart w:id="2" w:name="OLE_LINK2"/>
      <w:bookmarkEnd w:id="0"/>
      <w:r w:rsidRPr="00AD1DBE">
        <w:rPr>
          <w:rFonts w:eastAsia="宋体" w:hint="eastAsia"/>
          <w:lang w:eastAsia="zh-CN"/>
        </w:rPr>
        <w:t>Conclusion</w:t>
      </w:r>
    </w:p>
    <w:p w:rsidR="004D6953" w:rsidRDefault="006C6D5E" w:rsidP="008105FE">
      <w:pPr>
        <w:overflowPunct w:val="0"/>
        <w:autoSpaceDE w:val="0"/>
        <w:autoSpaceDN w:val="0"/>
        <w:adjustRightInd w:val="0"/>
        <w:spacing w:beforeLines="50"/>
        <w:jc w:val="both"/>
        <w:rPr>
          <w:rFonts w:eastAsia="宋体" w:cs="Arial"/>
          <w:lang w:eastAsia="zh-CN"/>
        </w:rPr>
      </w:pPr>
      <w:r>
        <w:rPr>
          <w:rFonts w:eastAsia="宋体" w:hint="eastAsia"/>
          <w:lang w:eastAsia="zh-CN"/>
        </w:rPr>
        <w:t xml:space="preserve">In this contribution, </w:t>
      </w:r>
      <w:r>
        <w:rPr>
          <w:rFonts w:eastAsiaTheme="minorEastAsia" w:cs="Arial" w:hint="eastAsia"/>
          <w:lang w:eastAsia="zh-CN"/>
        </w:rPr>
        <w:t>we further discussed the impacting factors for the path selection and analyzed the path selection procedure. The signalling aspects for the path selection were also discussed.</w:t>
      </w:r>
      <w:r>
        <w:rPr>
          <w:rFonts w:eastAsia="宋体" w:hint="eastAsia"/>
          <w:lang w:eastAsia="zh-CN"/>
        </w:rPr>
        <w:t xml:space="preserve"> </w:t>
      </w:r>
      <w:r w:rsidR="004D6953" w:rsidRPr="00AD1DBE">
        <w:rPr>
          <w:rFonts w:eastAsia="宋体" w:cs="Arial"/>
          <w:lang w:eastAsia="zh-CN"/>
        </w:rPr>
        <w:t>A</w:t>
      </w:r>
      <w:r w:rsidR="004D6953" w:rsidRPr="00AD1DBE">
        <w:rPr>
          <w:rFonts w:eastAsia="宋体" w:cs="Arial" w:hint="eastAsia"/>
          <w:lang w:eastAsia="zh-CN"/>
        </w:rPr>
        <w:t>nd we have the following observations and proposals:</w:t>
      </w:r>
    </w:p>
    <w:p w:rsidR="00636569" w:rsidRPr="009007AD" w:rsidRDefault="00636569" w:rsidP="00636569">
      <w:pPr>
        <w:jc w:val="both"/>
        <w:rPr>
          <w:rFonts w:eastAsiaTheme="minorEastAsia"/>
          <w:lang w:eastAsia="zh-CN"/>
        </w:rPr>
      </w:pPr>
      <w:r w:rsidRPr="00015A46">
        <w:rPr>
          <w:rFonts w:eastAsiaTheme="minorEastAsia"/>
          <w:b/>
          <w:i/>
          <w:lang w:eastAsia="zh-CN"/>
        </w:rPr>
        <w:t xml:space="preserve">Proposal 1: </w:t>
      </w:r>
      <w:r w:rsidRPr="009007AD">
        <w:rPr>
          <w:rFonts w:eastAsiaTheme="minorEastAsia" w:hint="eastAsia"/>
          <w:b/>
          <w:i/>
          <w:lang w:eastAsia="zh-CN"/>
        </w:rPr>
        <w:t xml:space="preserve">The impacting factors for the path selection between PC5 and </w:t>
      </w:r>
      <w:proofErr w:type="spellStart"/>
      <w:r w:rsidRPr="009007AD">
        <w:rPr>
          <w:rFonts w:eastAsiaTheme="minorEastAsia" w:hint="eastAsia"/>
          <w:b/>
          <w:i/>
          <w:lang w:eastAsia="zh-CN"/>
        </w:rPr>
        <w:t>Uu</w:t>
      </w:r>
      <w:proofErr w:type="spellEnd"/>
      <w:r w:rsidRPr="009007AD">
        <w:rPr>
          <w:rFonts w:eastAsiaTheme="minorEastAsia" w:hint="eastAsia"/>
          <w:b/>
          <w:i/>
          <w:lang w:eastAsia="zh-CN"/>
        </w:rPr>
        <w:t xml:space="preserve"> based V2V message transport </w:t>
      </w:r>
      <w:r w:rsidRPr="009007AD">
        <w:rPr>
          <w:rFonts w:eastAsiaTheme="minorEastAsia"/>
          <w:b/>
          <w:i/>
          <w:lang w:eastAsia="zh-CN"/>
        </w:rPr>
        <w:t>include</w:t>
      </w:r>
      <w:r w:rsidRPr="009007AD">
        <w:rPr>
          <w:rFonts w:eastAsiaTheme="minorEastAsia" w:hint="eastAsia"/>
          <w:b/>
          <w:i/>
          <w:lang w:eastAsia="zh-CN"/>
        </w:rPr>
        <w:t xml:space="preserve"> the V2V message type, </w:t>
      </w:r>
      <w:proofErr w:type="spellStart"/>
      <w:r w:rsidRPr="009007AD">
        <w:rPr>
          <w:rFonts w:eastAsiaTheme="minorEastAsia" w:hint="eastAsia"/>
          <w:b/>
          <w:i/>
          <w:lang w:eastAsia="zh-CN"/>
        </w:rPr>
        <w:t>UE</w:t>
      </w:r>
      <w:r w:rsidRPr="009007AD">
        <w:rPr>
          <w:rFonts w:eastAsiaTheme="minorEastAsia"/>
          <w:b/>
          <w:i/>
          <w:lang w:eastAsia="zh-CN"/>
        </w:rPr>
        <w:t>’</w:t>
      </w:r>
      <w:r w:rsidRPr="009007AD">
        <w:rPr>
          <w:rFonts w:eastAsiaTheme="minorEastAsia" w:hint="eastAsia"/>
          <w:b/>
          <w:i/>
          <w:lang w:eastAsia="zh-CN"/>
        </w:rPr>
        <w:t>s</w:t>
      </w:r>
      <w:proofErr w:type="spellEnd"/>
      <w:r w:rsidRPr="009007AD">
        <w:rPr>
          <w:rFonts w:eastAsiaTheme="minorEastAsia" w:hint="eastAsia"/>
          <w:b/>
          <w:i/>
          <w:lang w:eastAsia="zh-CN"/>
        </w:rPr>
        <w:t xml:space="preserve"> conne</w:t>
      </w:r>
      <w:r>
        <w:rPr>
          <w:rFonts w:eastAsiaTheme="minorEastAsia" w:hint="eastAsia"/>
          <w:b/>
          <w:i/>
          <w:lang w:eastAsia="zh-CN"/>
        </w:rPr>
        <w:t>ction state and the network resource</w:t>
      </w:r>
      <w:r w:rsidRPr="009007AD">
        <w:rPr>
          <w:rFonts w:eastAsiaTheme="minorEastAsia" w:hint="eastAsia"/>
          <w:b/>
          <w:i/>
          <w:lang w:eastAsia="zh-CN"/>
        </w:rPr>
        <w:t xml:space="preserve"> status. </w:t>
      </w:r>
      <w:r>
        <w:rPr>
          <w:rFonts w:eastAsiaTheme="minorEastAsia" w:hint="eastAsia"/>
          <w:b/>
          <w:i/>
          <w:lang w:eastAsia="zh-CN"/>
        </w:rPr>
        <w:t>RAN2 is suggested to take into account all these factors</w:t>
      </w:r>
      <w:r w:rsidRPr="009007AD">
        <w:rPr>
          <w:rFonts w:eastAsiaTheme="minorEastAsia" w:hint="eastAsia"/>
          <w:b/>
          <w:i/>
          <w:lang w:eastAsia="zh-CN"/>
        </w:rPr>
        <w:t>.</w:t>
      </w:r>
    </w:p>
    <w:p w:rsidR="00636569" w:rsidRPr="00295999" w:rsidRDefault="00636569" w:rsidP="00636569">
      <w:pPr>
        <w:jc w:val="both"/>
        <w:rPr>
          <w:rFonts w:eastAsiaTheme="minorEastAsia"/>
          <w:b/>
          <w:i/>
          <w:lang w:eastAsia="zh-CN"/>
        </w:rPr>
      </w:pPr>
      <w:r w:rsidRPr="00295999">
        <w:rPr>
          <w:rFonts w:eastAsiaTheme="minorEastAsia" w:hint="eastAsia"/>
          <w:b/>
          <w:i/>
          <w:lang w:eastAsia="zh-CN"/>
        </w:rPr>
        <w:t xml:space="preserve">Observation 1: Among the three path selection impacting factors, the V2V message type is usually determined by the vehicle </w:t>
      </w:r>
      <w:proofErr w:type="spellStart"/>
      <w:r w:rsidRPr="00295999">
        <w:rPr>
          <w:rFonts w:eastAsiaTheme="minorEastAsia" w:hint="eastAsia"/>
          <w:b/>
          <w:i/>
          <w:lang w:eastAsia="zh-CN"/>
        </w:rPr>
        <w:t>UE</w:t>
      </w:r>
      <w:r w:rsidRPr="00295999">
        <w:rPr>
          <w:rFonts w:eastAsiaTheme="minorEastAsia"/>
          <w:b/>
          <w:i/>
          <w:lang w:eastAsia="zh-CN"/>
        </w:rPr>
        <w:t>’</w:t>
      </w:r>
      <w:r w:rsidRPr="00295999">
        <w:rPr>
          <w:rFonts w:eastAsiaTheme="minorEastAsia" w:hint="eastAsia"/>
          <w:b/>
          <w:i/>
          <w:lang w:eastAsia="zh-CN"/>
        </w:rPr>
        <w:t>s</w:t>
      </w:r>
      <w:proofErr w:type="spellEnd"/>
      <w:r w:rsidRPr="00295999">
        <w:rPr>
          <w:rFonts w:eastAsiaTheme="minorEastAsia" w:hint="eastAsia"/>
          <w:b/>
          <w:i/>
          <w:lang w:eastAsia="zh-CN"/>
        </w:rPr>
        <w:t xml:space="preserve"> V2V application layer, the </w:t>
      </w:r>
      <w:proofErr w:type="spellStart"/>
      <w:r w:rsidRPr="00295999">
        <w:rPr>
          <w:rFonts w:eastAsiaTheme="minorEastAsia" w:hint="eastAsia"/>
          <w:b/>
          <w:i/>
          <w:lang w:eastAsia="zh-CN"/>
        </w:rPr>
        <w:t>UE</w:t>
      </w:r>
      <w:r w:rsidRPr="00295999">
        <w:rPr>
          <w:rFonts w:eastAsiaTheme="minorEastAsia"/>
          <w:b/>
          <w:i/>
          <w:lang w:eastAsia="zh-CN"/>
        </w:rPr>
        <w:t>’</w:t>
      </w:r>
      <w:r w:rsidRPr="00295999">
        <w:rPr>
          <w:rFonts w:eastAsiaTheme="minorEastAsia" w:hint="eastAsia"/>
          <w:b/>
          <w:i/>
          <w:lang w:eastAsia="zh-CN"/>
        </w:rPr>
        <w:t>s</w:t>
      </w:r>
      <w:proofErr w:type="spellEnd"/>
      <w:r w:rsidRPr="00295999">
        <w:rPr>
          <w:rFonts w:eastAsiaTheme="minorEastAsia" w:hint="eastAsia"/>
          <w:b/>
          <w:i/>
          <w:lang w:eastAsia="zh-CN"/>
        </w:rPr>
        <w:t xml:space="preserve"> connection state is detected by the </w:t>
      </w:r>
      <w:proofErr w:type="spellStart"/>
      <w:r w:rsidRPr="00295999">
        <w:rPr>
          <w:rFonts w:eastAsiaTheme="minorEastAsia" w:hint="eastAsia"/>
          <w:b/>
          <w:i/>
          <w:lang w:eastAsia="zh-CN"/>
        </w:rPr>
        <w:t>UE</w:t>
      </w:r>
      <w:r w:rsidRPr="00295999">
        <w:rPr>
          <w:rFonts w:eastAsiaTheme="minorEastAsia"/>
          <w:b/>
          <w:i/>
          <w:lang w:eastAsia="zh-CN"/>
        </w:rPr>
        <w:t>’</w:t>
      </w:r>
      <w:r w:rsidRPr="00295999">
        <w:rPr>
          <w:rFonts w:eastAsiaTheme="minorEastAsia" w:hint="eastAsia"/>
          <w:b/>
          <w:i/>
          <w:lang w:eastAsia="zh-CN"/>
        </w:rPr>
        <w:t>s</w:t>
      </w:r>
      <w:proofErr w:type="spellEnd"/>
      <w:r w:rsidRPr="00295999">
        <w:rPr>
          <w:rFonts w:eastAsiaTheme="minorEastAsia" w:hint="eastAsia"/>
          <w:b/>
          <w:i/>
          <w:lang w:eastAsia="zh-CN"/>
        </w:rPr>
        <w:t xml:space="preserve"> AS </w:t>
      </w:r>
      <w:r w:rsidRPr="00295999">
        <w:rPr>
          <w:rFonts w:eastAsiaTheme="minorEastAsia"/>
          <w:b/>
          <w:i/>
          <w:lang w:eastAsia="zh-CN"/>
        </w:rPr>
        <w:t>layer</w:t>
      </w:r>
      <w:r w:rsidRPr="00295999">
        <w:rPr>
          <w:rFonts w:eastAsiaTheme="minorEastAsia" w:hint="eastAsia"/>
          <w:b/>
          <w:i/>
          <w:lang w:eastAsia="zh-CN"/>
        </w:rPr>
        <w:t xml:space="preserve">, and the network resource status is mostly provided by the </w:t>
      </w:r>
      <w:proofErr w:type="spellStart"/>
      <w:r w:rsidRPr="00295999">
        <w:rPr>
          <w:rFonts w:eastAsiaTheme="minorEastAsia" w:hint="eastAsia"/>
          <w:b/>
          <w:i/>
          <w:lang w:eastAsia="zh-CN"/>
        </w:rPr>
        <w:t>eNB</w:t>
      </w:r>
      <w:proofErr w:type="spellEnd"/>
      <w:r w:rsidRPr="00295999">
        <w:rPr>
          <w:rFonts w:eastAsiaTheme="minorEastAsia" w:hint="eastAsia"/>
          <w:b/>
          <w:i/>
          <w:lang w:eastAsia="zh-CN"/>
        </w:rPr>
        <w:t xml:space="preserve">. </w:t>
      </w:r>
    </w:p>
    <w:p w:rsidR="00636569" w:rsidRDefault="00636569" w:rsidP="00636569">
      <w:pPr>
        <w:jc w:val="both"/>
        <w:rPr>
          <w:rFonts w:eastAsiaTheme="minorEastAsia"/>
          <w:b/>
          <w:i/>
          <w:lang w:eastAsia="zh-CN"/>
        </w:rPr>
      </w:pPr>
      <w:r w:rsidRPr="00015A46">
        <w:rPr>
          <w:rFonts w:eastAsiaTheme="minorEastAsia"/>
          <w:b/>
          <w:i/>
          <w:lang w:eastAsia="zh-CN"/>
        </w:rPr>
        <w:t xml:space="preserve">Proposal 2: </w:t>
      </w:r>
      <w:r>
        <w:rPr>
          <w:rFonts w:eastAsiaTheme="minorEastAsia" w:hint="eastAsia"/>
          <w:b/>
          <w:i/>
          <w:lang w:eastAsia="zh-CN"/>
        </w:rPr>
        <w:t>It is suggested that t</w:t>
      </w:r>
      <w:r w:rsidRPr="001D06A9">
        <w:rPr>
          <w:rFonts w:eastAsiaTheme="minorEastAsia" w:hint="eastAsia"/>
          <w:b/>
          <w:i/>
          <w:lang w:eastAsia="zh-CN"/>
        </w:rPr>
        <w:t xml:space="preserve">he </w:t>
      </w:r>
      <w:proofErr w:type="spellStart"/>
      <w:r w:rsidRPr="001D06A9">
        <w:rPr>
          <w:rFonts w:eastAsiaTheme="minorEastAsia" w:hint="eastAsia"/>
          <w:b/>
          <w:i/>
          <w:lang w:eastAsia="zh-CN"/>
        </w:rPr>
        <w:t>UE</w:t>
      </w:r>
      <w:r w:rsidRPr="001D06A9">
        <w:rPr>
          <w:rFonts w:eastAsiaTheme="minorEastAsia"/>
          <w:b/>
          <w:i/>
          <w:lang w:eastAsia="zh-CN"/>
        </w:rPr>
        <w:t>’</w:t>
      </w:r>
      <w:r w:rsidRPr="001D06A9">
        <w:rPr>
          <w:rFonts w:eastAsiaTheme="minorEastAsia" w:hint="eastAsia"/>
          <w:b/>
          <w:i/>
          <w:lang w:eastAsia="zh-CN"/>
        </w:rPr>
        <w:t>s</w:t>
      </w:r>
      <w:proofErr w:type="spellEnd"/>
      <w:r w:rsidRPr="001D06A9">
        <w:rPr>
          <w:rFonts w:eastAsiaTheme="minorEastAsia" w:hint="eastAsia"/>
          <w:b/>
          <w:i/>
          <w:lang w:eastAsia="zh-CN"/>
        </w:rPr>
        <w:t xml:space="preserve"> AS and application layer jointly make the path selection decision. The </w:t>
      </w:r>
      <w:proofErr w:type="spellStart"/>
      <w:r w:rsidRPr="001D06A9">
        <w:rPr>
          <w:rFonts w:eastAsiaTheme="minorEastAsia" w:hint="eastAsia"/>
          <w:b/>
          <w:i/>
          <w:lang w:eastAsia="zh-CN"/>
        </w:rPr>
        <w:t>eNB</w:t>
      </w:r>
      <w:proofErr w:type="spellEnd"/>
      <w:r w:rsidRPr="001D06A9">
        <w:rPr>
          <w:rFonts w:eastAsiaTheme="minorEastAsia" w:hint="eastAsia"/>
          <w:b/>
          <w:i/>
          <w:lang w:eastAsia="zh-CN"/>
        </w:rPr>
        <w:t xml:space="preserve"> only provide the assistance </w:t>
      </w:r>
      <w:r w:rsidRPr="001D06A9">
        <w:rPr>
          <w:rFonts w:eastAsiaTheme="minorEastAsia"/>
          <w:b/>
          <w:i/>
          <w:lang w:eastAsia="zh-CN"/>
        </w:rPr>
        <w:t>information</w:t>
      </w:r>
      <w:r w:rsidRPr="001D06A9">
        <w:rPr>
          <w:rFonts w:eastAsiaTheme="minorEastAsia" w:hint="eastAsia"/>
          <w:b/>
          <w:i/>
          <w:lang w:eastAsia="zh-CN"/>
        </w:rPr>
        <w:t xml:space="preserve"> to guide </w:t>
      </w:r>
      <w:proofErr w:type="spellStart"/>
      <w:r w:rsidRPr="001D06A9">
        <w:rPr>
          <w:rFonts w:eastAsiaTheme="minorEastAsia" w:hint="eastAsia"/>
          <w:b/>
          <w:i/>
          <w:lang w:eastAsia="zh-CN"/>
        </w:rPr>
        <w:t>UE</w:t>
      </w:r>
      <w:r w:rsidRPr="001D06A9">
        <w:rPr>
          <w:rFonts w:eastAsiaTheme="minorEastAsia"/>
          <w:b/>
          <w:i/>
          <w:lang w:eastAsia="zh-CN"/>
        </w:rPr>
        <w:t>’</w:t>
      </w:r>
      <w:r w:rsidRPr="001D06A9">
        <w:rPr>
          <w:rFonts w:eastAsiaTheme="minorEastAsia" w:hint="eastAsia"/>
          <w:b/>
          <w:i/>
          <w:lang w:eastAsia="zh-CN"/>
        </w:rPr>
        <w:t>s</w:t>
      </w:r>
      <w:proofErr w:type="spellEnd"/>
      <w:r w:rsidRPr="001D06A9">
        <w:rPr>
          <w:rFonts w:eastAsiaTheme="minorEastAsia" w:hint="eastAsia"/>
          <w:b/>
          <w:i/>
          <w:lang w:eastAsia="zh-CN"/>
        </w:rPr>
        <w:t xml:space="preserve"> path selection.</w:t>
      </w:r>
    </w:p>
    <w:p w:rsidR="000B1ED4" w:rsidRDefault="000B1ED4" w:rsidP="000B1ED4">
      <w:pPr>
        <w:jc w:val="both"/>
        <w:rPr>
          <w:rFonts w:eastAsiaTheme="minorEastAsia"/>
          <w:b/>
          <w:i/>
          <w:lang w:eastAsia="zh-CN"/>
        </w:rPr>
      </w:pPr>
      <w:r>
        <w:rPr>
          <w:rFonts w:eastAsiaTheme="minorEastAsia"/>
          <w:b/>
          <w:i/>
          <w:lang w:eastAsia="zh-CN"/>
        </w:rPr>
        <w:t xml:space="preserve">Proposal </w:t>
      </w:r>
      <w:r>
        <w:rPr>
          <w:rFonts w:eastAsiaTheme="minorEastAsia" w:hint="eastAsia"/>
          <w:b/>
          <w:i/>
          <w:lang w:eastAsia="zh-CN"/>
        </w:rPr>
        <w:t>3</w:t>
      </w:r>
      <w:r w:rsidRPr="00015A46">
        <w:rPr>
          <w:rFonts w:eastAsiaTheme="minorEastAsia"/>
          <w:b/>
          <w:i/>
          <w:lang w:eastAsia="zh-CN"/>
        </w:rPr>
        <w:t xml:space="preserve">: It is suggested that the vehicle UE receives the V2X message from both </w:t>
      </w:r>
      <w:proofErr w:type="spellStart"/>
      <w:r w:rsidRPr="00015A46">
        <w:rPr>
          <w:rFonts w:eastAsiaTheme="minorEastAsia"/>
          <w:b/>
          <w:i/>
          <w:lang w:eastAsia="zh-CN"/>
        </w:rPr>
        <w:t>Uu</w:t>
      </w:r>
      <w:proofErr w:type="spellEnd"/>
      <w:r w:rsidRPr="00015A46">
        <w:rPr>
          <w:rFonts w:eastAsiaTheme="minorEastAsia"/>
          <w:b/>
          <w:i/>
          <w:lang w:eastAsia="zh-CN"/>
        </w:rPr>
        <w:t xml:space="preserve"> and PC5 based path whenever possible.</w:t>
      </w:r>
    </w:p>
    <w:p w:rsidR="000B1ED4" w:rsidRPr="00BC01C7" w:rsidRDefault="000B1ED4" w:rsidP="000B1ED4">
      <w:pPr>
        <w:rPr>
          <w:rFonts w:eastAsia="宋体"/>
          <w:b/>
          <w:i/>
          <w:lang w:eastAsia="zh-CN"/>
        </w:rPr>
      </w:pPr>
      <w:r w:rsidRPr="00BC01C7">
        <w:rPr>
          <w:rFonts w:eastAsia="宋体" w:hint="eastAsia"/>
          <w:b/>
          <w:i/>
          <w:lang w:eastAsia="zh-CN"/>
        </w:rPr>
        <w:t xml:space="preserve">Proposal 4: </w:t>
      </w:r>
      <w:proofErr w:type="spellStart"/>
      <w:r>
        <w:rPr>
          <w:rFonts w:eastAsia="宋体" w:hint="eastAsia"/>
          <w:b/>
          <w:i/>
          <w:lang w:eastAsia="zh-CN"/>
        </w:rPr>
        <w:t>eNB</w:t>
      </w:r>
      <w:proofErr w:type="spellEnd"/>
      <w:r>
        <w:rPr>
          <w:rFonts w:eastAsia="宋体" w:hint="eastAsia"/>
          <w:b/>
          <w:i/>
          <w:lang w:eastAsia="zh-CN"/>
        </w:rPr>
        <w:t xml:space="preserve"> may provide the assistance information for RRC_IDLE vehicle </w:t>
      </w:r>
      <w:proofErr w:type="spellStart"/>
      <w:r>
        <w:rPr>
          <w:rFonts w:eastAsia="宋体" w:hint="eastAsia"/>
          <w:b/>
          <w:i/>
          <w:lang w:eastAsia="zh-CN"/>
        </w:rPr>
        <w:t>UE</w:t>
      </w:r>
      <w:r>
        <w:rPr>
          <w:rFonts w:eastAsia="宋体"/>
          <w:b/>
          <w:i/>
          <w:lang w:eastAsia="zh-CN"/>
        </w:rPr>
        <w:t>’</w:t>
      </w:r>
      <w:r>
        <w:rPr>
          <w:rFonts w:eastAsia="宋体" w:hint="eastAsia"/>
          <w:b/>
          <w:i/>
          <w:lang w:eastAsia="zh-CN"/>
        </w:rPr>
        <w:t>s</w:t>
      </w:r>
      <w:proofErr w:type="spellEnd"/>
      <w:r>
        <w:rPr>
          <w:rFonts w:eastAsia="宋体" w:hint="eastAsia"/>
          <w:b/>
          <w:i/>
          <w:lang w:eastAsia="zh-CN"/>
        </w:rPr>
        <w:t xml:space="preserve"> path selection through SIB. To be specific, t</w:t>
      </w:r>
      <w:r w:rsidRPr="00F964A8">
        <w:rPr>
          <w:rFonts w:eastAsia="宋体" w:hint="eastAsia"/>
          <w:b/>
          <w:i/>
          <w:lang w:eastAsia="zh-CN"/>
        </w:rPr>
        <w:t xml:space="preserve">he availability of PC5 transmission resource pool for V2V through SIB can be regarded as a path indication </w:t>
      </w:r>
      <w:r>
        <w:rPr>
          <w:rFonts w:eastAsia="宋体" w:hint="eastAsia"/>
          <w:b/>
          <w:i/>
          <w:lang w:eastAsia="zh-CN"/>
        </w:rPr>
        <w:t xml:space="preserve">of </w:t>
      </w:r>
      <w:r w:rsidRPr="00F964A8">
        <w:rPr>
          <w:rFonts w:eastAsia="宋体" w:hint="eastAsia"/>
          <w:b/>
          <w:i/>
          <w:lang w:eastAsia="zh-CN"/>
        </w:rPr>
        <w:t>whether the PC5 based path is recommended for RRC_IDLE UE.</w:t>
      </w:r>
    </w:p>
    <w:p w:rsidR="00636569" w:rsidRPr="000B1ED4" w:rsidRDefault="000B1ED4" w:rsidP="000B1ED4">
      <w:pPr>
        <w:rPr>
          <w:rFonts w:eastAsiaTheme="minorEastAsia"/>
          <w:b/>
          <w:i/>
          <w:lang w:eastAsia="zh-CN"/>
        </w:rPr>
      </w:pPr>
      <w:r w:rsidRPr="00F87524">
        <w:rPr>
          <w:rFonts w:eastAsiaTheme="minorEastAsia" w:hint="eastAsia"/>
          <w:b/>
          <w:i/>
          <w:lang w:eastAsia="zh-CN"/>
        </w:rPr>
        <w:t xml:space="preserve">Proposal 5: </w:t>
      </w:r>
      <w:r>
        <w:rPr>
          <w:rFonts w:eastAsia="宋体" w:hint="eastAsia"/>
          <w:b/>
          <w:i/>
          <w:lang w:eastAsia="zh-CN"/>
        </w:rPr>
        <w:t>B</w:t>
      </w:r>
      <w:r w:rsidRPr="00F87524">
        <w:rPr>
          <w:rFonts w:eastAsia="宋体" w:hint="eastAsia"/>
          <w:b/>
          <w:i/>
          <w:lang w:eastAsia="zh-CN"/>
        </w:rPr>
        <w:t xml:space="preserve">oth SIB and dedicated signalling should be taken into account for the </w:t>
      </w:r>
      <w:proofErr w:type="spellStart"/>
      <w:r w:rsidRPr="00F87524">
        <w:rPr>
          <w:rFonts w:eastAsia="宋体" w:hint="eastAsia"/>
          <w:b/>
          <w:i/>
          <w:lang w:eastAsia="zh-CN"/>
        </w:rPr>
        <w:t>eNB</w:t>
      </w:r>
      <w:proofErr w:type="spellEnd"/>
      <w:r w:rsidRPr="00F87524">
        <w:rPr>
          <w:rFonts w:eastAsia="宋体" w:hint="eastAsia"/>
          <w:b/>
          <w:i/>
          <w:lang w:eastAsia="zh-CN"/>
        </w:rPr>
        <w:t xml:space="preserve"> to provide the path selection </w:t>
      </w:r>
      <w:r w:rsidRPr="00F87524">
        <w:rPr>
          <w:rFonts w:eastAsia="宋体"/>
          <w:b/>
          <w:i/>
          <w:lang w:eastAsia="zh-CN"/>
        </w:rPr>
        <w:t>assistance</w:t>
      </w:r>
      <w:r w:rsidRPr="00F87524">
        <w:rPr>
          <w:rFonts w:eastAsia="宋体" w:hint="eastAsia"/>
          <w:b/>
          <w:i/>
          <w:lang w:eastAsia="zh-CN"/>
        </w:rPr>
        <w:t xml:space="preserve"> information.</w:t>
      </w:r>
    </w:p>
    <w:p w:rsidR="00030222" w:rsidRPr="00AD1DBE" w:rsidRDefault="00030222" w:rsidP="00030222">
      <w:pPr>
        <w:pStyle w:val="1"/>
        <w:ind w:left="0"/>
        <w:jc w:val="both"/>
        <w:rPr>
          <w:rFonts w:eastAsia="宋体"/>
          <w:lang w:eastAsia="zh-CN"/>
        </w:rPr>
      </w:pPr>
      <w:r w:rsidRPr="00AD1DBE">
        <w:rPr>
          <w:rFonts w:eastAsia="宋体" w:hint="eastAsia"/>
          <w:lang w:eastAsia="zh-CN"/>
        </w:rPr>
        <w:t>Reference</w:t>
      </w:r>
    </w:p>
    <w:bookmarkEnd w:id="1"/>
    <w:bookmarkEnd w:id="2"/>
    <w:p w:rsidR="004D6953" w:rsidRPr="00F4153C" w:rsidRDefault="004D6953" w:rsidP="004D6953">
      <w:pPr>
        <w:jc w:val="both"/>
        <w:rPr>
          <w:rFonts w:eastAsiaTheme="minorEastAsia"/>
          <w:lang w:eastAsia="zh-CN"/>
        </w:rPr>
      </w:pPr>
      <w:r>
        <w:rPr>
          <w:rFonts w:eastAsia="宋体" w:hint="eastAsia"/>
          <w:lang w:eastAsia="zh-CN"/>
        </w:rPr>
        <w:t>[1]</w:t>
      </w:r>
      <w:r w:rsidRPr="00A443F5">
        <w:rPr>
          <w:rFonts w:hint="eastAsia"/>
          <w:lang w:eastAsia="zh-CN"/>
        </w:rPr>
        <w:t xml:space="preserve"> </w:t>
      </w:r>
      <w:r w:rsidR="00F4153C">
        <w:rPr>
          <w:rFonts w:eastAsiaTheme="minorEastAsia" w:hint="eastAsia"/>
          <w:lang w:eastAsia="zh-CN"/>
        </w:rPr>
        <w:t>RAN2#93bis Chairman notes.</w:t>
      </w:r>
    </w:p>
    <w:p w:rsidR="0050734E" w:rsidRPr="00030222" w:rsidRDefault="0050734E" w:rsidP="004D6953">
      <w:pPr>
        <w:jc w:val="both"/>
        <w:rPr>
          <w:rFonts w:eastAsia="宋体"/>
          <w:lang w:eastAsia="zh-CN"/>
        </w:rPr>
      </w:pPr>
    </w:p>
    <w:sectPr w:rsidR="0050734E" w:rsidRPr="00030222" w:rsidSect="00F93B21">
      <w:footerReference w:type="default" r:id="rId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F7A98" w:rsidRDefault="00EF7A98">
      <w:r>
        <w:separator/>
      </w:r>
    </w:p>
  </w:endnote>
  <w:endnote w:type="continuationSeparator" w:id="0">
    <w:p w:rsidR="00EF7A98" w:rsidRDefault="00EF7A98">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SimSun">
    <w:altName w:val="Times New Roman"/>
    <w:panose1 w:val="00000000000000000000"/>
    <w:charset w:val="00"/>
    <w:family w:val="roman"/>
    <w:notTrueType/>
    <w:pitch w:val="default"/>
    <w:sig w:usb0="00000000" w:usb1="00000000" w:usb2="00000000" w:usb3="00000000" w:csb0="00000000" w:csb1="00000000"/>
  </w:font>
  <w:font w:name="Arial">
    <w:panose1 w:val="020B0604020202020204"/>
    <w:charset w:val="00"/>
    <w:family w:val="swiss"/>
    <w:pitch w:val="variable"/>
    <w:sig w:usb0="20002A87" w:usb1="80000000" w:usb2="00000008" w:usb3="00000000" w:csb0="000001FF" w:csb1="00000000"/>
  </w:font>
  <w:font w:name="SimHei">
    <w:panose1 w:val="00000000000000000000"/>
    <w:charset w:val="00"/>
    <w:family w:val="roman"/>
    <w:notTrueType/>
    <w:pitch w:val="default"/>
    <w:sig w:usb0="00000000" w:usb1="00000000" w:usb2="00000000" w:usb3="00000000" w:csb0="00000000" w:csb1="00000000"/>
  </w:font>
  <w:font w:name="Malgun Gothic">
    <w:altName w:val="Arial Unicode MS"/>
    <w:charset w:val="81"/>
    <w:family w:val="swiss"/>
    <w:pitch w:val="variable"/>
    <w:sig w:usb0="900002AF" w:usb1="09D77CFB" w:usb2="00000012" w:usb3="00000000" w:csb0="00080001" w:csb1="00000000"/>
  </w:font>
  <w:font w:name="Courier New">
    <w:panose1 w:val="02070309020205020404"/>
    <w:charset w:val="00"/>
    <w:family w:val="modern"/>
    <w:pitch w:val="fixed"/>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A00002BF" w:usb1="68C7FCFB" w:usb2="00000010" w:usb3="00000000" w:csb0="0002009F" w:csb1="00000000"/>
  </w:font>
  <w:font w:name="Calibri">
    <w:panose1 w:val="020F0502020204030204"/>
    <w:charset w:val="00"/>
    <w:family w:val="swiss"/>
    <w:pitch w:val="variable"/>
    <w:sig w:usb0="A00002EF" w:usb1="4000207B" w:usb2="00000000" w:usb3="00000000" w:csb0="0000009F" w:csb1="00000000"/>
  </w:font>
  <w:font w:name="ZapfDingbats">
    <w:panose1 w:val="00000000000000000000"/>
    <w:charset w:val="02"/>
    <w:family w:val="decorative"/>
    <w:notTrueType/>
    <w:pitch w:val="variable"/>
    <w:sig w:usb0="00000000" w:usb1="10000000" w:usb2="00000000" w:usb3="00000000" w:csb0="80000000"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61002A87" w:usb1="80000000" w:usb2="00000008"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504020202020204"/>
    <w:charset w:val="00"/>
    <w:family w:val="swiss"/>
    <w:notTrueType/>
    <w:pitch w:val="variable"/>
    <w:sig w:usb0="00000003" w:usb1="00000000" w:usb2="00000000" w:usb3="00000000" w:csb0="00000001" w:csb1="00000000"/>
  </w:font>
  <w:font w:name="宋体">
    <w:altName w:val="SimSun"/>
    <w:panose1 w:val="02010600030101010101"/>
    <w:charset w:val="86"/>
    <w:family w:val="auto"/>
    <w:pitch w:val="variable"/>
    <w:sig w:usb0="00000003" w:usb1="080E0000" w:usb2="00000010" w:usb3="00000000" w:csb0="00040001" w:csb1="00000000"/>
  </w:font>
  <w:font w:name="Cambria">
    <w:panose1 w:val="02040503050406030204"/>
    <w:charset w:val="00"/>
    <w:family w:val="roman"/>
    <w:pitch w:val="variable"/>
    <w:sig w:usb0="A00002EF" w:usb1="4000004B" w:usb2="00000000" w:usb3="00000000" w:csb0="0000009F" w:csb1="00000000"/>
  </w:font>
  <w:font w:name="KaiTi_GB2312">
    <w:altName w:val="Times New Roman"/>
    <w:panose1 w:val="00000000000000000000"/>
    <w:charset w:val="00"/>
    <w:family w:val="roman"/>
    <w:notTrueType/>
    <w:pitch w:val="default"/>
    <w:sig w:usb0="00000000" w:usb1="00000000" w:usb2="00000000" w:usb3="00000000" w:csb0="00000000" w:csb1="00000000"/>
  </w:font>
  <w:font w:name="Times">
    <w:panose1 w:val="02020603050405020304"/>
    <w:charset w:val="00"/>
    <w:family w:val="roman"/>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5103" w:rsidRDefault="003B5103">
    <w:pPr>
      <w:pStyle w:val="ac"/>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F7A98" w:rsidRDefault="00EF7A98">
      <w:r>
        <w:separator/>
      </w:r>
    </w:p>
  </w:footnote>
  <w:footnote w:type="continuationSeparator" w:id="0">
    <w:p w:rsidR="00EF7A98" w:rsidRDefault="00EF7A9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06DA2E7A"/>
    <w:lvl w:ilvl="0">
      <w:numFmt w:val="bullet"/>
      <w:lvlText w:val="*"/>
      <w:lvlJc w:val="left"/>
    </w:lvl>
  </w:abstractNum>
  <w:abstractNum w:abstractNumId="1">
    <w:nsid w:val="05BF2132"/>
    <w:multiLevelType w:val="hybridMultilevel"/>
    <w:tmpl w:val="787A6B70"/>
    <w:lvl w:ilvl="0" w:tplc="04090001">
      <w:start w:val="1"/>
      <w:numFmt w:val="bullet"/>
      <w:lvlText w:val=""/>
      <w:lvlJc w:val="left"/>
      <w:pPr>
        <w:ind w:left="822" w:hanging="420"/>
      </w:pPr>
      <w:rPr>
        <w:rFonts w:ascii="Wingdings" w:hAnsi="Wingdings" w:hint="default"/>
      </w:rPr>
    </w:lvl>
    <w:lvl w:ilvl="1" w:tplc="04090003" w:tentative="1">
      <w:start w:val="1"/>
      <w:numFmt w:val="bullet"/>
      <w:lvlText w:val=""/>
      <w:lvlJc w:val="left"/>
      <w:pPr>
        <w:ind w:left="1242" w:hanging="420"/>
      </w:pPr>
      <w:rPr>
        <w:rFonts w:ascii="Wingdings" w:hAnsi="Wingdings" w:hint="default"/>
      </w:rPr>
    </w:lvl>
    <w:lvl w:ilvl="2" w:tplc="04090005" w:tentative="1">
      <w:start w:val="1"/>
      <w:numFmt w:val="bullet"/>
      <w:lvlText w:val=""/>
      <w:lvlJc w:val="left"/>
      <w:pPr>
        <w:ind w:left="1662" w:hanging="420"/>
      </w:pPr>
      <w:rPr>
        <w:rFonts w:ascii="Wingdings" w:hAnsi="Wingdings" w:hint="default"/>
      </w:rPr>
    </w:lvl>
    <w:lvl w:ilvl="3" w:tplc="04090001" w:tentative="1">
      <w:start w:val="1"/>
      <w:numFmt w:val="bullet"/>
      <w:lvlText w:val=""/>
      <w:lvlJc w:val="left"/>
      <w:pPr>
        <w:ind w:left="2082" w:hanging="420"/>
      </w:pPr>
      <w:rPr>
        <w:rFonts w:ascii="Wingdings" w:hAnsi="Wingdings" w:hint="default"/>
      </w:rPr>
    </w:lvl>
    <w:lvl w:ilvl="4" w:tplc="04090003" w:tentative="1">
      <w:start w:val="1"/>
      <w:numFmt w:val="bullet"/>
      <w:lvlText w:val=""/>
      <w:lvlJc w:val="left"/>
      <w:pPr>
        <w:ind w:left="2502" w:hanging="420"/>
      </w:pPr>
      <w:rPr>
        <w:rFonts w:ascii="Wingdings" w:hAnsi="Wingdings" w:hint="default"/>
      </w:rPr>
    </w:lvl>
    <w:lvl w:ilvl="5" w:tplc="04090005" w:tentative="1">
      <w:start w:val="1"/>
      <w:numFmt w:val="bullet"/>
      <w:lvlText w:val=""/>
      <w:lvlJc w:val="left"/>
      <w:pPr>
        <w:ind w:left="2922" w:hanging="420"/>
      </w:pPr>
      <w:rPr>
        <w:rFonts w:ascii="Wingdings" w:hAnsi="Wingdings" w:hint="default"/>
      </w:rPr>
    </w:lvl>
    <w:lvl w:ilvl="6" w:tplc="04090001" w:tentative="1">
      <w:start w:val="1"/>
      <w:numFmt w:val="bullet"/>
      <w:lvlText w:val=""/>
      <w:lvlJc w:val="left"/>
      <w:pPr>
        <w:ind w:left="3342" w:hanging="420"/>
      </w:pPr>
      <w:rPr>
        <w:rFonts w:ascii="Wingdings" w:hAnsi="Wingdings" w:hint="default"/>
      </w:rPr>
    </w:lvl>
    <w:lvl w:ilvl="7" w:tplc="04090003" w:tentative="1">
      <w:start w:val="1"/>
      <w:numFmt w:val="bullet"/>
      <w:lvlText w:val=""/>
      <w:lvlJc w:val="left"/>
      <w:pPr>
        <w:ind w:left="3762" w:hanging="420"/>
      </w:pPr>
      <w:rPr>
        <w:rFonts w:ascii="Wingdings" w:hAnsi="Wingdings" w:hint="default"/>
      </w:rPr>
    </w:lvl>
    <w:lvl w:ilvl="8" w:tplc="04090005" w:tentative="1">
      <w:start w:val="1"/>
      <w:numFmt w:val="bullet"/>
      <w:lvlText w:val=""/>
      <w:lvlJc w:val="left"/>
      <w:pPr>
        <w:ind w:left="4182" w:hanging="420"/>
      </w:pPr>
      <w:rPr>
        <w:rFonts w:ascii="Wingdings" w:hAnsi="Wingdings" w:hint="default"/>
      </w:rPr>
    </w:lvl>
  </w:abstractNum>
  <w:abstractNum w:abstractNumId="2">
    <w:nsid w:val="06132C2E"/>
    <w:multiLevelType w:val="hybridMultilevel"/>
    <w:tmpl w:val="1B04C9B4"/>
    <w:lvl w:ilvl="0" w:tplc="D14CFF7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08C81311"/>
    <w:multiLevelType w:val="multilevel"/>
    <w:tmpl w:val="9DCE5D62"/>
    <w:styleLink w:val="2"/>
    <w:lvl w:ilvl="0">
      <w:start w:val="1"/>
      <w:numFmt w:val="decimal"/>
      <w:lvlText w:val="%1)"/>
      <w:lvlJc w:val="left"/>
      <w:pPr>
        <w:tabs>
          <w:tab w:val="num" w:pos="1124"/>
        </w:tabs>
        <w:ind w:left="1124" w:hanging="420"/>
      </w:pPr>
      <w:rPr>
        <w:rFonts w:eastAsia="SimSun"/>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4">
    <w:nsid w:val="0B660972"/>
    <w:multiLevelType w:val="multilevel"/>
    <w:tmpl w:val="0A78FB0C"/>
    <w:lvl w:ilvl="0">
      <w:start w:val="1"/>
      <w:numFmt w:val="decimal"/>
      <w:lvlText w:val="%1)"/>
      <w:lvlJc w:val="left"/>
      <w:pPr>
        <w:ind w:left="360" w:hanging="360"/>
      </w:pPr>
      <w:rPr>
        <w:rFonts w:hint="default"/>
      </w:rPr>
    </w:lvl>
    <w:lvl w:ilvl="1">
      <w:start w:val="1"/>
      <w:numFmt w:val="lowerLetter"/>
      <w:lvlText w:val="%2)"/>
      <w:lvlJc w:val="left"/>
      <w:pPr>
        <w:ind w:left="720" w:hanging="360"/>
      </w:pPr>
      <w:rPr>
        <w:rFonts w:ascii="Times New Roman" w:hAnsi="Times New Roman" w:cs="Times New Roman"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nsid w:val="0BDD5F2B"/>
    <w:multiLevelType w:val="multilevel"/>
    <w:tmpl w:val="D2B2A182"/>
    <w:lvl w:ilvl="0">
      <w:start w:val="1"/>
      <w:numFmt w:val="decimal"/>
      <w:pStyle w:val="1"/>
      <w:suff w:val="nothing"/>
      <w:lvlText w:val="%1  "/>
      <w:lvlJc w:val="left"/>
      <w:pPr>
        <w:ind w:left="993" w:firstLine="0"/>
      </w:pPr>
      <w:rPr>
        <w:rFonts w:ascii="Arial" w:eastAsia="SimHei" w:hAnsi="Arial" w:hint="default"/>
        <w:b w:val="0"/>
        <w:i w:val="0"/>
        <w:sz w:val="36"/>
        <w:szCs w:val="36"/>
        <w:lang w:val="en-US"/>
      </w:rPr>
    </w:lvl>
    <w:lvl w:ilvl="1">
      <w:start w:val="1"/>
      <w:numFmt w:val="decimal"/>
      <w:pStyle w:val="20"/>
      <w:suff w:val="nothing"/>
      <w:lvlText w:val="%1.%2  "/>
      <w:lvlJc w:val="left"/>
      <w:pPr>
        <w:ind w:left="1985" w:firstLine="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pStyle w:val="3"/>
      <w:suff w:val="nothing"/>
      <w:lvlText w:val="%1.%2.%3  "/>
      <w:lvlJc w:val="left"/>
      <w:pPr>
        <w:ind w:left="2978" w:firstLine="0"/>
      </w:pPr>
      <w:rPr>
        <w:rFonts w:ascii="Arial" w:hAnsi="Arial" w:hint="default"/>
        <w:b w:val="0"/>
        <w:i w:val="0"/>
        <w:sz w:val="21"/>
        <w:szCs w:val="21"/>
      </w:rPr>
    </w:lvl>
    <w:lvl w:ilvl="3">
      <w:start w:val="1"/>
      <w:numFmt w:val="decimal"/>
      <w:pStyle w:val="4"/>
      <w:suff w:val="nothing"/>
      <w:lvlText w:val="%1.%2.%3.%4  "/>
      <w:lvlJc w:val="left"/>
      <w:pPr>
        <w:ind w:left="284" w:firstLine="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4">
      <w:start w:val="1"/>
      <w:numFmt w:val="decimal"/>
      <w:lvlText w:val="%5."/>
      <w:lvlJc w:val="left"/>
      <w:pPr>
        <w:tabs>
          <w:tab w:val="num" w:pos="1418"/>
        </w:tabs>
        <w:ind w:left="1418" w:hanging="312"/>
      </w:pPr>
      <w:rPr>
        <w:rFonts w:ascii="Arial" w:hAnsi="Arial" w:hint="default"/>
        <w:b w:val="0"/>
        <w:i w:val="0"/>
        <w:sz w:val="21"/>
        <w:szCs w:val="21"/>
      </w:rPr>
    </w:lvl>
    <w:lvl w:ilvl="5">
      <w:start w:val="1"/>
      <w:numFmt w:val="lowerLetter"/>
      <w:lvlText w:val="%6)"/>
      <w:lvlJc w:val="left"/>
      <w:pPr>
        <w:tabs>
          <w:tab w:val="num" w:pos="1418"/>
        </w:tabs>
        <w:ind w:left="1418" w:hanging="312"/>
      </w:pPr>
      <w:rPr>
        <w:rFonts w:ascii="Times New Roman" w:eastAsia="SimSun" w:hAnsi="Times New Roman" w:cs="Times New Roman"/>
        <w:b w:val="0"/>
        <w:i w:val="0"/>
        <w:sz w:val="21"/>
        <w:szCs w:val="21"/>
      </w:rPr>
    </w:lvl>
    <w:lvl w:ilvl="6">
      <w:start w:val="1"/>
      <w:numFmt w:val="lowerLetter"/>
      <w:lvlText w:val="%7."/>
      <w:lvlJc w:val="left"/>
      <w:pPr>
        <w:tabs>
          <w:tab w:val="num" w:pos="1418"/>
        </w:tabs>
        <w:ind w:left="1418" w:hanging="312"/>
      </w:pPr>
      <w:rPr>
        <w:rFonts w:ascii="Arial" w:hAnsi="Arial" w:hint="default"/>
        <w:b w:val="0"/>
        <w:i w:val="0"/>
        <w:sz w:val="21"/>
        <w:szCs w:val="21"/>
      </w:rPr>
    </w:lvl>
    <w:lvl w:ilvl="7">
      <w:start w:val="1"/>
      <w:numFmt w:val="decimal"/>
      <w:lvlRestart w:val="0"/>
      <w:pStyle w:val="a"/>
      <w:suff w:val="space"/>
      <w:lvlText w:val="Figure %8"/>
      <w:lvlJc w:val="center"/>
      <w:pPr>
        <w:ind w:left="284"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284" w:firstLine="0"/>
      </w:pPr>
      <w:rPr>
        <w:rFonts w:ascii="Arial" w:eastAsia="SimHei" w:hAnsi="Arial" w:hint="default"/>
        <w:b w:val="0"/>
        <w:i w:val="0"/>
        <w:sz w:val="18"/>
        <w:szCs w:val="18"/>
      </w:rPr>
    </w:lvl>
  </w:abstractNum>
  <w:abstractNum w:abstractNumId="6">
    <w:nsid w:val="0D367570"/>
    <w:multiLevelType w:val="multilevel"/>
    <w:tmpl w:val="7BB68D50"/>
    <w:lvl w:ilvl="0">
      <w:start w:val="1"/>
      <w:numFmt w:val="decimal"/>
      <w:pStyle w:val="40"/>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7">
    <w:nsid w:val="0FEA2870"/>
    <w:multiLevelType w:val="hybridMultilevel"/>
    <w:tmpl w:val="643E0A70"/>
    <w:lvl w:ilvl="0" w:tplc="B96C1924">
      <w:start w:val="1"/>
      <w:numFmt w:val="bullet"/>
      <w:lvlText w:val=""/>
      <w:lvlJc w:val="left"/>
      <w:pPr>
        <w:ind w:left="620" w:hanging="420"/>
      </w:pPr>
      <w:rPr>
        <w:rFonts w:ascii="Wingdings" w:hAnsi="Wingdings" w:hint="default"/>
        <w:sz w:val="20"/>
        <w:szCs w:val="2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8">
    <w:nsid w:val="111E6F09"/>
    <w:multiLevelType w:val="hybridMultilevel"/>
    <w:tmpl w:val="F484046A"/>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nsid w:val="11C43457"/>
    <w:multiLevelType w:val="hybridMultilevel"/>
    <w:tmpl w:val="06D67A9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126D0C5D"/>
    <w:multiLevelType w:val="hybridMultilevel"/>
    <w:tmpl w:val="00562934"/>
    <w:lvl w:ilvl="0" w:tplc="879E1806">
      <w:start w:val="1"/>
      <w:numFmt w:val="bullet"/>
      <w:pStyle w:val="41"/>
      <w:lvlText w:val=""/>
      <w:lvlJc w:val="left"/>
      <w:pPr>
        <w:tabs>
          <w:tab w:val="num" w:pos="1418"/>
        </w:tabs>
        <w:ind w:left="1418"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1">
    <w:nsid w:val="15256670"/>
    <w:multiLevelType w:val="hybridMultilevel"/>
    <w:tmpl w:val="6B147288"/>
    <w:lvl w:ilvl="0" w:tplc="B758202A">
      <w:start w:val="6"/>
      <w:numFmt w:val="bullet"/>
      <w:lvlText w:val="-"/>
      <w:lvlJc w:val="left"/>
      <w:pPr>
        <w:ind w:left="620" w:hanging="420"/>
      </w:pPr>
      <w:rPr>
        <w:rFonts w:ascii="Times New Roman" w:eastAsia="Malgun Gothic" w:hAnsi="Times New Roman" w:cs="Times New Roman" w:hint="default"/>
      </w:rPr>
    </w:lvl>
    <w:lvl w:ilvl="1" w:tplc="04090003">
      <w:start w:val="1"/>
      <w:numFmt w:val="bullet"/>
      <w:lvlText w:val="o"/>
      <w:lvlJc w:val="left"/>
      <w:pPr>
        <w:ind w:left="1040" w:hanging="420"/>
      </w:pPr>
      <w:rPr>
        <w:rFonts w:ascii="Courier New" w:hAnsi="Courier New" w:cs="Courier New"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2">
    <w:nsid w:val="1EC94CDC"/>
    <w:multiLevelType w:val="hybridMultilevel"/>
    <w:tmpl w:val="B340422C"/>
    <w:lvl w:ilvl="0" w:tplc="B96C1924">
      <w:start w:val="1"/>
      <w:numFmt w:val="bullet"/>
      <w:lvlText w:val=""/>
      <w:lvlJc w:val="left"/>
      <w:pPr>
        <w:ind w:left="620" w:hanging="420"/>
      </w:pPr>
      <w:rPr>
        <w:rFonts w:ascii="Wingdings" w:hAnsi="Wingdings" w:hint="default"/>
        <w:sz w:val="20"/>
        <w:szCs w:val="2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1F3E3D32"/>
    <w:multiLevelType w:val="hybridMultilevel"/>
    <w:tmpl w:val="ED765B9E"/>
    <w:lvl w:ilvl="0" w:tplc="327E95C2">
      <w:start w:val="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1F937B8C"/>
    <w:multiLevelType w:val="hybridMultilevel"/>
    <w:tmpl w:val="F6804DB8"/>
    <w:lvl w:ilvl="0" w:tplc="1B26CE84">
      <w:start w:val="1"/>
      <w:numFmt w:val="bullet"/>
      <w:lvlText w:val="•"/>
      <w:lvlJc w:val="left"/>
      <w:pPr>
        <w:tabs>
          <w:tab w:val="num" w:pos="720"/>
        </w:tabs>
        <w:ind w:left="720" w:hanging="360"/>
      </w:pPr>
      <w:rPr>
        <w:rFonts w:ascii="Arial" w:hAnsi="Arial" w:hint="default"/>
      </w:rPr>
    </w:lvl>
    <w:lvl w:ilvl="1" w:tplc="53F40CA6" w:tentative="1">
      <w:start w:val="1"/>
      <w:numFmt w:val="bullet"/>
      <w:lvlText w:val="•"/>
      <w:lvlJc w:val="left"/>
      <w:pPr>
        <w:tabs>
          <w:tab w:val="num" w:pos="1440"/>
        </w:tabs>
        <w:ind w:left="1440" w:hanging="360"/>
      </w:pPr>
      <w:rPr>
        <w:rFonts w:ascii="Arial" w:hAnsi="Arial" w:hint="default"/>
      </w:rPr>
    </w:lvl>
    <w:lvl w:ilvl="2" w:tplc="90F477A4">
      <w:start w:val="1"/>
      <w:numFmt w:val="bullet"/>
      <w:lvlText w:val="•"/>
      <w:lvlJc w:val="left"/>
      <w:pPr>
        <w:tabs>
          <w:tab w:val="num" w:pos="2160"/>
        </w:tabs>
        <w:ind w:left="2160" w:hanging="360"/>
      </w:pPr>
      <w:rPr>
        <w:rFonts w:ascii="Arial" w:hAnsi="Arial" w:hint="default"/>
      </w:rPr>
    </w:lvl>
    <w:lvl w:ilvl="3" w:tplc="67BE6608" w:tentative="1">
      <w:start w:val="1"/>
      <w:numFmt w:val="bullet"/>
      <w:lvlText w:val="•"/>
      <w:lvlJc w:val="left"/>
      <w:pPr>
        <w:tabs>
          <w:tab w:val="num" w:pos="2880"/>
        </w:tabs>
        <w:ind w:left="2880" w:hanging="360"/>
      </w:pPr>
      <w:rPr>
        <w:rFonts w:ascii="Arial" w:hAnsi="Arial" w:hint="default"/>
      </w:rPr>
    </w:lvl>
    <w:lvl w:ilvl="4" w:tplc="A006793E" w:tentative="1">
      <w:start w:val="1"/>
      <w:numFmt w:val="bullet"/>
      <w:lvlText w:val="•"/>
      <w:lvlJc w:val="left"/>
      <w:pPr>
        <w:tabs>
          <w:tab w:val="num" w:pos="3600"/>
        </w:tabs>
        <w:ind w:left="3600" w:hanging="360"/>
      </w:pPr>
      <w:rPr>
        <w:rFonts w:ascii="Arial" w:hAnsi="Arial" w:hint="default"/>
      </w:rPr>
    </w:lvl>
    <w:lvl w:ilvl="5" w:tplc="B0646D2E" w:tentative="1">
      <w:start w:val="1"/>
      <w:numFmt w:val="bullet"/>
      <w:lvlText w:val="•"/>
      <w:lvlJc w:val="left"/>
      <w:pPr>
        <w:tabs>
          <w:tab w:val="num" w:pos="4320"/>
        </w:tabs>
        <w:ind w:left="4320" w:hanging="360"/>
      </w:pPr>
      <w:rPr>
        <w:rFonts w:ascii="Arial" w:hAnsi="Arial" w:hint="default"/>
      </w:rPr>
    </w:lvl>
    <w:lvl w:ilvl="6" w:tplc="ECECB9B0" w:tentative="1">
      <w:start w:val="1"/>
      <w:numFmt w:val="bullet"/>
      <w:lvlText w:val="•"/>
      <w:lvlJc w:val="left"/>
      <w:pPr>
        <w:tabs>
          <w:tab w:val="num" w:pos="5040"/>
        </w:tabs>
        <w:ind w:left="5040" w:hanging="360"/>
      </w:pPr>
      <w:rPr>
        <w:rFonts w:ascii="Arial" w:hAnsi="Arial" w:hint="default"/>
      </w:rPr>
    </w:lvl>
    <w:lvl w:ilvl="7" w:tplc="4DE6092A" w:tentative="1">
      <w:start w:val="1"/>
      <w:numFmt w:val="bullet"/>
      <w:lvlText w:val="•"/>
      <w:lvlJc w:val="left"/>
      <w:pPr>
        <w:tabs>
          <w:tab w:val="num" w:pos="5760"/>
        </w:tabs>
        <w:ind w:left="5760" w:hanging="360"/>
      </w:pPr>
      <w:rPr>
        <w:rFonts w:ascii="Arial" w:hAnsi="Arial" w:hint="default"/>
      </w:rPr>
    </w:lvl>
    <w:lvl w:ilvl="8" w:tplc="112E6C9E" w:tentative="1">
      <w:start w:val="1"/>
      <w:numFmt w:val="bullet"/>
      <w:lvlText w:val="•"/>
      <w:lvlJc w:val="left"/>
      <w:pPr>
        <w:tabs>
          <w:tab w:val="num" w:pos="6480"/>
        </w:tabs>
        <w:ind w:left="6480" w:hanging="360"/>
      </w:pPr>
      <w:rPr>
        <w:rFonts w:ascii="Arial" w:hAnsi="Arial" w:hint="default"/>
      </w:rPr>
    </w:lvl>
  </w:abstractNum>
  <w:abstractNum w:abstractNumId="15">
    <w:nsid w:val="2CDC2962"/>
    <w:multiLevelType w:val="hybridMultilevel"/>
    <w:tmpl w:val="B22CEFC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2F0C28BD"/>
    <w:multiLevelType w:val="hybridMultilevel"/>
    <w:tmpl w:val="28A0E2EC"/>
    <w:lvl w:ilvl="0" w:tplc="67BE4C8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nsid w:val="324A07D6"/>
    <w:multiLevelType w:val="hybridMultilevel"/>
    <w:tmpl w:val="54E081FC"/>
    <w:lvl w:ilvl="0" w:tplc="B4ACB8C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3A0F08A4"/>
    <w:multiLevelType w:val="hybridMultilevel"/>
    <w:tmpl w:val="72301DA2"/>
    <w:lvl w:ilvl="0" w:tplc="57FCFA24">
      <w:start w:val="1"/>
      <w:numFmt w:val="bullet"/>
      <w:lvlText w:val="•"/>
      <w:lvlJc w:val="left"/>
      <w:pPr>
        <w:tabs>
          <w:tab w:val="num" w:pos="720"/>
        </w:tabs>
        <w:ind w:left="720" w:hanging="360"/>
      </w:pPr>
      <w:rPr>
        <w:rFonts w:ascii="Arial" w:hAnsi="Arial" w:hint="default"/>
      </w:rPr>
    </w:lvl>
    <w:lvl w:ilvl="1" w:tplc="F3B890E8" w:tentative="1">
      <w:start w:val="1"/>
      <w:numFmt w:val="bullet"/>
      <w:lvlText w:val="•"/>
      <w:lvlJc w:val="left"/>
      <w:pPr>
        <w:tabs>
          <w:tab w:val="num" w:pos="1440"/>
        </w:tabs>
        <w:ind w:left="1440" w:hanging="360"/>
      </w:pPr>
      <w:rPr>
        <w:rFonts w:ascii="Arial" w:hAnsi="Arial" w:hint="default"/>
      </w:rPr>
    </w:lvl>
    <w:lvl w:ilvl="2" w:tplc="BB4E2762">
      <w:start w:val="1"/>
      <w:numFmt w:val="bullet"/>
      <w:lvlText w:val="•"/>
      <w:lvlJc w:val="left"/>
      <w:pPr>
        <w:tabs>
          <w:tab w:val="num" w:pos="2160"/>
        </w:tabs>
        <w:ind w:left="2160" w:hanging="360"/>
      </w:pPr>
      <w:rPr>
        <w:rFonts w:ascii="Arial" w:hAnsi="Arial" w:hint="default"/>
      </w:rPr>
    </w:lvl>
    <w:lvl w:ilvl="3" w:tplc="48F2C8F6" w:tentative="1">
      <w:start w:val="1"/>
      <w:numFmt w:val="bullet"/>
      <w:lvlText w:val="•"/>
      <w:lvlJc w:val="left"/>
      <w:pPr>
        <w:tabs>
          <w:tab w:val="num" w:pos="2880"/>
        </w:tabs>
        <w:ind w:left="2880" w:hanging="360"/>
      </w:pPr>
      <w:rPr>
        <w:rFonts w:ascii="Arial" w:hAnsi="Arial" w:hint="default"/>
      </w:rPr>
    </w:lvl>
    <w:lvl w:ilvl="4" w:tplc="321A7DBC" w:tentative="1">
      <w:start w:val="1"/>
      <w:numFmt w:val="bullet"/>
      <w:lvlText w:val="•"/>
      <w:lvlJc w:val="left"/>
      <w:pPr>
        <w:tabs>
          <w:tab w:val="num" w:pos="3600"/>
        </w:tabs>
        <w:ind w:left="3600" w:hanging="360"/>
      </w:pPr>
      <w:rPr>
        <w:rFonts w:ascii="Arial" w:hAnsi="Arial" w:hint="default"/>
      </w:rPr>
    </w:lvl>
    <w:lvl w:ilvl="5" w:tplc="208C1AEA" w:tentative="1">
      <w:start w:val="1"/>
      <w:numFmt w:val="bullet"/>
      <w:lvlText w:val="•"/>
      <w:lvlJc w:val="left"/>
      <w:pPr>
        <w:tabs>
          <w:tab w:val="num" w:pos="4320"/>
        </w:tabs>
        <w:ind w:left="4320" w:hanging="360"/>
      </w:pPr>
      <w:rPr>
        <w:rFonts w:ascii="Arial" w:hAnsi="Arial" w:hint="default"/>
      </w:rPr>
    </w:lvl>
    <w:lvl w:ilvl="6" w:tplc="0BAC3D7A" w:tentative="1">
      <w:start w:val="1"/>
      <w:numFmt w:val="bullet"/>
      <w:lvlText w:val="•"/>
      <w:lvlJc w:val="left"/>
      <w:pPr>
        <w:tabs>
          <w:tab w:val="num" w:pos="5040"/>
        </w:tabs>
        <w:ind w:left="5040" w:hanging="360"/>
      </w:pPr>
      <w:rPr>
        <w:rFonts w:ascii="Arial" w:hAnsi="Arial" w:hint="default"/>
      </w:rPr>
    </w:lvl>
    <w:lvl w:ilvl="7" w:tplc="BF5CBB1C" w:tentative="1">
      <w:start w:val="1"/>
      <w:numFmt w:val="bullet"/>
      <w:lvlText w:val="•"/>
      <w:lvlJc w:val="left"/>
      <w:pPr>
        <w:tabs>
          <w:tab w:val="num" w:pos="5760"/>
        </w:tabs>
        <w:ind w:left="5760" w:hanging="360"/>
      </w:pPr>
      <w:rPr>
        <w:rFonts w:ascii="Arial" w:hAnsi="Arial" w:hint="default"/>
      </w:rPr>
    </w:lvl>
    <w:lvl w:ilvl="8" w:tplc="C43CB2C0" w:tentative="1">
      <w:start w:val="1"/>
      <w:numFmt w:val="bullet"/>
      <w:lvlText w:val="•"/>
      <w:lvlJc w:val="left"/>
      <w:pPr>
        <w:tabs>
          <w:tab w:val="num" w:pos="6480"/>
        </w:tabs>
        <w:ind w:left="6480" w:hanging="360"/>
      </w:pPr>
      <w:rPr>
        <w:rFonts w:ascii="Arial" w:hAnsi="Arial" w:hint="default"/>
      </w:rPr>
    </w:lvl>
  </w:abstractNum>
  <w:abstractNum w:abstractNumId="19">
    <w:nsid w:val="3C2170B0"/>
    <w:multiLevelType w:val="hybridMultilevel"/>
    <w:tmpl w:val="D64A6EC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3E1E43E5"/>
    <w:multiLevelType w:val="hybridMultilevel"/>
    <w:tmpl w:val="3B602A8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3FD34F3F"/>
    <w:multiLevelType w:val="hybridMultilevel"/>
    <w:tmpl w:val="D0B426C4"/>
    <w:lvl w:ilvl="0" w:tplc="B96C1924">
      <w:start w:val="1"/>
      <w:numFmt w:val="bullet"/>
      <w:lvlText w:val=""/>
      <w:lvlJc w:val="left"/>
      <w:pPr>
        <w:ind w:left="620" w:hanging="420"/>
      </w:pPr>
      <w:rPr>
        <w:rFonts w:ascii="Wingdings" w:hAnsi="Wingdings" w:hint="default"/>
        <w:sz w:val="20"/>
        <w:szCs w:val="2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431B3646"/>
    <w:multiLevelType w:val="hybridMultilevel"/>
    <w:tmpl w:val="9F6C8A66"/>
    <w:lvl w:ilvl="0" w:tplc="EA44E760">
      <w:start w:val="1"/>
      <w:numFmt w:val="bullet"/>
      <w:lvlText w:val="•"/>
      <w:lvlJc w:val="left"/>
      <w:pPr>
        <w:tabs>
          <w:tab w:val="num" w:pos="720"/>
        </w:tabs>
        <w:ind w:left="720" w:hanging="360"/>
      </w:pPr>
      <w:rPr>
        <w:rFonts w:ascii="Arial" w:hAnsi="Arial" w:hint="default"/>
      </w:rPr>
    </w:lvl>
    <w:lvl w:ilvl="1" w:tplc="EF7AC230" w:tentative="1">
      <w:start w:val="1"/>
      <w:numFmt w:val="bullet"/>
      <w:lvlText w:val="•"/>
      <w:lvlJc w:val="left"/>
      <w:pPr>
        <w:tabs>
          <w:tab w:val="num" w:pos="1440"/>
        </w:tabs>
        <w:ind w:left="1440" w:hanging="360"/>
      </w:pPr>
      <w:rPr>
        <w:rFonts w:ascii="Arial" w:hAnsi="Arial" w:hint="default"/>
      </w:rPr>
    </w:lvl>
    <w:lvl w:ilvl="2" w:tplc="4B78A772">
      <w:start w:val="1"/>
      <w:numFmt w:val="bullet"/>
      <w:lvlText w:val="•"/>
      <w:lvlJc w:val="left"/>
      <w:pPr>
        <w:tabs>
          <w:tab w:val="num" w:pos="2160"/>
        </w:tabs>
        <w:ind w:left="2160" w:hanging="360"/>
      </w:pPr>
      <w:rPr>
        <w:rFonts w:ascii="Arial" w:hAnsi="Arial" w:hint="default"/>
      </w:rPr>
    </w:lvl>
    <w:lvl w:ilvl="3" w:tplc="7214D3C4" w:tentative="1">
      <w:start w:val="1"/>
      <w:numFmt w:val="bullet"/>
      <w:lvlText w:val="•"/>
      <w:lvlJc w:val="left"/>
      <w:pPr>
        <w:tabs>
          <w:tab w:val="num" w:pos="2880"/>
        </w:tabs>
        <w:ind w:left="2880" w:hanging="360"/>
      </w:pPr>
      <w:rPr>
        <w:rFonts w:ascii="Arial" w:hAnsi="Arial" w:hint="default"/>
      </w:rPr>
    </w:lvl>
    <w:lvl w:ilvl="4" w:tplc="7CE868E2" w:tentative="1">
      <w:start w:val="1"/>
      <w:numFmt w:val="bullet"/>
      <w:lvlText w:val="•"/>
      <w:lvlJc w:val="left"/>
      <w:pPr>
        <w:tabs>
          <w:tab w:val="num" w:pos="3600"/>
        </w:tabs>
        <w:ind w:left="3600" w:hanging="360"/>
      </w:pPr>
      <w:rPr>
        <w:rFonts w:ascii="Arial" w:hAnsi="Arial" w:hint="default"/>
      </w:rPr>
    </w:lvl>
    <w:lvl w:ilvl="5" w:tplc="0D70CD5E" w:tentative="1">
      <w:start w:val="1"/>
      <w:numFmt w:val="bullet"/>
      <w:lvlText w:val="•"/>
      <w:lvlJc w:val="left"/>
      <w:pPr>
        <w:tabs>
          <w:tab w:val="num" w:pos="4320"/>
        </w:tabs>
        <w:ind w:left="4320" w:hanging="360"/>
      </w:pPr>
      <w:rPr>
        <w:rFonts w:ascii="Arial" w:hAnsi="Arial" w:hint="default"/>
      </w:rPr>
    </w:lvl>
    <w:lvl w:ilvl="6" w:tplc="1DDA80FA" w:tentative="1">
      <w:start w:val="1"/>
      <w:numFmt w:val="bullet"/>
      <w:lvlText w:val="•"/>
      <w:lvlJc w:val="left"/>
      <w:pPr>
        <w:tabs>
          <w:tab w:val="num" w:pos="5040"/>
        </w:tabs>
        <w:ind w:left="5040" w:hanging="360"/>
      </w:pPr>
      <w:rPr>
        <w:rFonts w:ascii="Arial" w:hAnsi="Arial" w:hint="default"/>
      </w:rPr>
    </w:lvl>
    <w:lvl w:ilvl="7" w:tplc="5A2A65A8" w:tentative="1">
      <w:start w:val="1"/>
      <w:numFmt w:val="bullet"/>
      <w:lvlText w:val="•"/>
      <w:lvlJc w:val="left"/>
      <w:pPr>
        <w:tabs>
          <w:tab w:val="num" w:pos="5760"/>
        </w:tabs>
        <w:ind w:left="5760" w:hanging="360"/>
      </w:pPr>
      <w:rPr>
        <w:rFonts w:ascii="Arial" w:hAnsi="Arial" w:hint="default"/>
      </w:rPr>
    </w:lvl>
    <w:lvl w:ilvl="8" w:tplc="6044ABDC" w:tentative="1">
      <w:start w:val="1"/>
      <w:numFmt w:val="bullet"/>
      <w:lvlText w:val="•"/>
      <w:lvlJc w:val="left"/>
      <w:pPr>
        <w:tabs>
          <w:tab w:val="num" w:pos="6480"/>
        </w:tabs>
        <w:ind w:left="6480" w:hanging="360"/>
      </w:pPr>
      <w:rPr>
        <w:rFonts w:ascii="Arial" w:hAnsi="Arial" w:hint="default"/>
      </w:rPr>
    </w:lvl>
  </w:abstractNum>
  <w:abstractNum w:abstractNumId="23">
    <w:nsid w:val="44DB417B"/>
    <w:multiLevelType w:val="hybridMultilevel"/>
    <w:tmpl w:val="A656D980"/>
    <w:lvl w:ilvl="0" w:tplc="FBD24962">
      <w:start w:val="1"/>
      <w:numFmt w:val="decimal"/>
      <w:pStyle w:val="21"/>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4">
    <w:nsid w:val="46166E59"/>
    <w:multiLevelType w:val="hybridMultilevel"/>
    <w:tmpl w:val="35568522"/>
    <w:lvl w:ilvl="0" w:tplc="46CA31DA">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46991DD8"/>
    <w:multiLevelType w:val="hybridMultilevel"/>
    <w:tmpl w:val="3552E7D4"/>
    <w:lvl w:ilvl="0" w:tplc="04090001">
      <w:start w:val="1"/>
      <w:numFmt w:val="bullet"/>
      <w:lvlText w:val=""/>
      <w:lvlJc w:val="left"/>
      <w:pPr>
        <w:ind w:left="420" w:hanging="420"/>
      </w:pPr>
      <w:rPr>
        <w:rFonts w:ascii="Wingdings" w:hAnsi="Wingdings" w:hint="default"/>
      </w:rPr>
    </w:lvl>
    <w:lvl w:ilvl="1" w:tplc="0409000D">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485F1FF2"/>
    <w:multiLevelType w:val="hybridMultilevel"/>
    <w:tmpl w:val="9A38DCA6"/>
    <w:lvl w:ilvl="0" w:tplc="0409000D">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7">
    <w:nsid w:val="49132540"/>
    <w:multiLevelType w:val="hybridMultilevel"/>
    <w:tmpl w:val="A492F4F0"/>
    <w:lvl w:ilvl="0" w:tplc="46CA31DA">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4BDF65F6"/>
    <w:multiLevelType w:val="hybridMultilevel"/>
    <w:tmpl w:val="708C426A"/>
    <w:lvl w:ilvl="0" w:tplc="0ED8CFC6">
      <w:start w:val="1"/>
      <w:numFmt w:val="decimal"/>
      <w:pStyle w:val="Reference"/>
      <w:lvlText w:val="[%1]"/>
      <w:lvlJc w:val="left"/>
      <w:pPr>
        <w:tabs>
          <w:tab w:val="num" w:pos="567"/>
        </w:tabs>
        <w:ind w:left="567" w:hanging="567"/>
      </w:pPr>
      <w:rPr>
        <w:rFonts w:hint="default"/>
      </w:rPr>
    </w:lvl>
    <w:lvl w:ilvl="1" w:tplc="928ED038">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nsid w:val="52CA544A"/>
    <w:multiLevelType w:val="singleLevel"/>
    <w:tmpl w:val="AED6D67E"/>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30">
    <w:nsid w:val="5A9C622F"/>
    <w:multiLevelType w:val="singleLevel"/>
    <w:tmpl w:val="B134873A"/>
    <w:lvl w:ilvl="0">
      <w:start w:val="1"/>
      <w:numFmt w:val="lowerLetter"/>
      <w:lvlText w:val="%1)"/>
      <w:legacy w:legacy="1" w:legacySpace="0" w:legacyIndent="283"/>
      <w:lvlJc w:val="left"/>
      <w:pPr>
        <w:ind w:left="567" w:hanging="283"/>
      </w:pPr>
    </w:lvl>
  </w:abstractNum>
  <w:abstractNum w:abstractNumId="31">
    <w:nsid w:val="5C991E5A"/>
    <w:multiLevelType w:val="hybridMultilevel"/>
    <w:tmpl w:val="1E18D7AE"/>
    <w:lvl w:ilvl="0" w:tplc="EA08E8BA">
      <w:start w:val="1"/>
      <w:numFmt w:val="bullet"/>
      <w:pStyle w:val="a1"/>
      <w:lvlText w:val=""/>
      <w:lvlJc w:val="left"/>
      <w:pPr>
        <w:tabs>
          <w:tab w:val="num" w:pos="704"/>
        </w:tabs>
        <w:ind w:left="704" w:hanging="420"/>
      </w:pPr>
      <w:rPr>
        <w:rFonts w:ascii="Wingdings" w:hAnsi="Wingdings"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32">
    <w:nsid w:val="5CB3027C"/>
    <w:multiLevelType w:val="hybridMultilevel"/>
    <w:tmpl w:val="DC4E4DEE"/>
    <w:lvl w:ilvl="0" w:tplc="7D8E33DC">
      <w:start w:val="1"/>
      <w:numFmt w:val="bullet"/>
      <w:lvlText w:val=""/>
      <w:lvlJc w:val="left"/>
      <w:pPr>
        <w:ind w:left="720" w:hanging="360"/>
      </w:pPr>
      <w:rPr>
        <w:rFonts w:ascii="Symbol" w:hAnsi="Symbol" w:hint="default"/>
      </w:rPr>
    </w:lvl>
    <w:lvl w:ilvl="1" w:tplc="B574B8F8">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5E7B5BA0"/>
    <w:multiLevelType w:val="hybridMultilevel"/>
    <w:tmpl w:val="AF84D4D8"/>
    <w:lvl w:ilvl="0" w:tplc="FDCE70F0">
      <w:start w:val="1"/>
      <w:numFmt w:val="bullet"/>
      <w:lvlText w:val=""/>
      <w:lvlJc w:val="left"/>
      <w:pPr>
        <w:tabs>
          <w:tab w:val="num" w:pos="720"/>
        </w:tabs>
        <w:ind w:left="720" w:hanging="360"/>
      </w:pPr>
      <w:rPr>
        <w:rFonts w:ascii="Wingdings" w:hAnsi="Wingdings" w:hint="default"/>
      </w:rPr>
    </w:lvl>
    <w:lvl w:ilvl="1" w:tplc="4334A818">
      <w:start w:val="1"/>
      <w:numFmt w:val="bullet"/>
      <w:lvlText w:val=""/>
      <w:lvlJc w:val="left"/>
      <w:pPr>
        <w:tabs>
          <w:tab w:val="num" w:pos="1440"/>
        </w:tabs>
        <w:ind w:left="1440" w:hanging="360"/>
      </w:pPr>
      <w:rPr>
        <w:rFonts w:ascii="Wingdings" w:hAnsi="Wingdings" w:hint="default"/>
      </w:rPr>
    </w:lvl>
    <w:lvl w:ilvl="2" w:tplc="0CAC9D5A">
      <w:start w:val="3067"/>
      <w:numFmt w:val="bullet"/>
      <w:lvlText w:val=""/>
      <w:lvlJc w:val="left"/>
      <w:pPr>
        <w:tabs>
          <w:tab w:val="num" w:pos="2160"/>
        </w:tabs>
        <w:ind w:left="2160" w:hanging="360"/>
      </w:pPr>
      <w:rPr>
        <w:rFonts w:ascii="Wingdings" w:hAnsi="Wingdings" w:hint="default"/>
      </w:rPr>
    </w:lvl>
    <w:lvl w:ilvl="3" w:tplc="0AD4C368" w:tentative="1">
      <w:start w:val="1"/>
      <w:numFmt w:val="bullet"/>
      <w:lvlText w:val=""/>
      <w:lvlJc w:val="left"/>
      <w:pPr>
        <w:tabs>
          <w:tab w:val="num" w:pos="2880"/>
        </w:tabs>
        <w:ind w:left="2880" w:hanging="360"/>
      </w:pPr>
      <w:rPr>
        <w:rFonts w:ascii="Wingdings" w:hAnsi="Wingdings" w:hint="default"/>
      </w:rPr>
    </w:lvl>
    <w:lvl w:ilvl="4" w:tplc="1C507E18" w:tentative="1">
      <w:start w:val="1"/>
      <w:numFmt w:val="bullet"/>
      <w:lvlText w:val=""/>
      <w:lvlJc w:val="left"/>
      <w:pPr>
        <w:tabs>
          <w:tab w:val="num" w:pos="3600"/>
        </w:tabs>
        <w:ind w:left="3600" w:hanging="360"/>
      </w:pPr>
      <w:rPr>
        <w:rFonts w:ascii="Wingdings" w:hAnsi="Wingdings" w:hint="default"/>
      </w:rPr>
    </w:lvl>
    <w:lvl w:ilvl="5" w:tplc="BCDA702E" w:tentative="1">
      <w:start w:val="1"/>
      <w:numFmt w:val="bullet"/>
      <w:lvlText w:val=""/>
      <w:lvlJc w:val="left"/>
      <w:pPr>
        <w:tabs>
          <w:tab w:val="num" w:pos="4320"/>
        </w:tabs>
        <w:ind w:left="4320" w:hanging="360"/>
      </w:pPr>
      <w:rPr>
        <w:rFonts w:ascii="Wingdings" w:hAnsi="Wingdings" w:hint="default"/>
      </w:rPr>
    </w:lvl>
    <w:lvl w:ilvl="6" w:tplc="F9781558" w:tentative="1">
      <w:start w:val="1"/>
      <w:numFmt w:val="bullet"/>
      <w:lvlText w:val=""/>
      <w:lvlJc w:val="left"/>
      <w:pPr>
        <w:tabs>
          <w:tab w:val="num" w:pos="5040"/>
        </w:tabs>
        <w:ind w:left="5040" w:hanging="360"/>
      </w:pPr>
      <w:rPr>
        <w:rFonts w:ascii="Wingdings" w:hAnsi="Wingdings" w:hint="default"/>
      </w:rPr>
    </w:lvl>
    <w:lvl w:ilvl="7" w:tplc="3F0C2EE0" w:tentative="1">
      <w:start w:val="1"/>
      <w:numFmt w:val="bullet"/>
      <w:lvlText w:val=""/>
      <w:lvlJc w:val="left"/>
      <w:pPr>
        <w:tabs>
          <w:tab w:val="num" w:pos="5760"/>
        </w:tabs>
        <w:ind w:left="5760" w:hanging="360"/>
      </w:pPr>
      <w:rPr>
        <w:rFonts w:ascii="Wingdings" w:hAnsi="Wingdings" w:hint="default"/>
      </w:rPr>
    </w:lvl>
    <w:lvl w:ilvl="8" w:tplc="8D322372" w:tentative="1">
      <w:start w:val="1"/>
      <w:numFmt w:val="bullet"/>
      <w:lvlText w:val=""/>
      <w:lvlJc w:val="left"/>
      <w:pPr>
        <w:tabs>
          <w:tab w:val="num" w:pos="6480"/>
        </w:tabs>
        <w:ind w:left="6480" w:hanging="360"/>
      </w:pPr>
      <w:rPr>
        <w:rFonts w:ascii="Wingdings" w:hAnsi="Wingdings" w:hint="default"/>
      </w:rPr>
    </w:lvl>
  </w:abstractNum>
  <w:abstractNum w:abstractNumId="34">
    <w:nsid w:val="69844388"/>
    <w:multiLevelType w:val="hybridMultilevel"/>
    <w:tmpl w:val="007E2D5C"/>
    <w:lvl w:ilvl="0" w:tplc="B96C1924">
      <w:start w:val="1"/>
      <w:numFmt w:val="bullet"/>
      <w:lvlText w:val=""/>
      <w:lvlJc w:val="left"/>
      <w:pPr>
        <w:ind w:left="620" w:hanging="420"/>
      </w:pPr>
      <w:rPr>
        <w:rFonts w:ascii="Wingdings" w:hAnsi="Wingdings" w:hint="default"/>
        <w:sz w:val="20"/>
        <w:szCs w:val="20"/>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nsid w:val="69F3685C"/>
    <w:multiLevelType w:val="hybridMultilevel"/>
    <w:tmpl w:val="7D860358"/>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nsid w:val="6EFA3A90"/>
    <w:multiLevelType w:val="hybridMultilevel"/>
    <w:tmpl w:val="C1487A70"/>
    <w:lvl w:ilvl="0" w:tplc="F8848860">
      <w:start w:val="129"/>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707A45BD"/>
    <w:multiLevelType w:val="hybridMultilevel"/>
    <w:tmpl w:val="3CF63B8A"/>
    <w:lvl w:ilvl="0" w:tplc="04090011">
      <w:start w:val="1"/>
      <w:numFmt w:val="decimal"/>
      <w:lvlText w:val="%1)"/>
      <w:lvlJc w:val="left"/>
      <w:pPr>
        <w:ind w:left="900" w:hanging="420"/>
      </w:p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38">
    <w:nsid w:val="71DE2A21"/>
    <w:multiLevelType w:val="hybridMultilevel"/>
    <w:tmpl w:val="D58C174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nsid w:val="75656BF2"/>
    <w:multiLevelType w:val="hybridMultilevel"/>
    <w:tmpl w:val="EAB23856"/>
    <w:lvl w:ilvl="0" w:tplc="04090001">
      <w:start w:val="1"/>
      <w:numFmt w:val="bullet"/>
      <w:lvlText w:val=""/>
      <w:lvlJc w:val="left"/>
      <w:pPr>
        <w:ind w:left="820" w:hanging="420"/>
      </w:pPr>
      <w:rPr>
        <w:rFonts w:ascii="Wingdings" w:hAnsi="Wingdings"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40">
    <w:nsid w:val="79737A63"/>
    <w:multiLevelType w:val="hybridMultilevel"/>
    <w:tmpl w:val="0246AB10"/>
    <w:lvl w:ilvl="0" w:tplc="122EE11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nsid w:val="7BC330F5"/>
    <w:multiLevelType w:val="hybridMultilevel"/>
    <w:tmpl w:val="C2769C2A"/>
    <w:lvl w:ilvl="0" w:tplc="0409000B">
      <w:start w:val="1"/>
      <w:numFmt w:val="bullet"/>
      <w:pStyle w:val="CharChar"/>
      <w:lvlText w:val=""/>
      <w:lvlJc w:val="left"/>
      <w:pPr>
        <w:tabs>
          <w:tab w:val="num" w:pos="851"/>
        </w:tabs>
        <w:ind w:left="851" w:hanging="851"/>
      </w:pPr>
      <w:rPr>
        <w:rFonts w:ascii="ZapfDingbats" w:hAnsi="ZapfDingbats" w:hint="default"/>
        <w:b/>
        <w:i w:val="0"/>
        <w:color w:val="70CEF5"/>
        <w:sz w:val="20"/>
        <w:szCs w:val="20"/>
      </w:rPr>
    </w:lvl>
    <w:lvl w:ilvl="1" w:tplc="FDC06492">
      <w:start w:val="1"/>
      <w:numFmt w:val="bullet"/>
      <w:lvlText w:val="o"/>
      <w:lvlJc w:val="left"/>
      <w:pPr>
        <w:tabs>
          <w:tab w:val="num" w:pos="1440"/>
        </w:tabs>
        <w:ind w:left="1440" w:hanging="360"/>
      </w:pPr>
      <w:rPr>
        <w:rFonts w:ascii="Courier New" w:hAnsi="Courier New" w:cs="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nsid w:val="7EE9022F"/>
    <w:multiLevelType w:val="hybridMultilevel"/>
    <w:tmpl w:val="91980E4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nsid w:val="7F900301"/>
    <w:multiLevelType w:val="multilevel"/>
    <w:tmpl w:val="BB5C37B6"/>
    <w:styleLink w:val="10"/>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abstractNumId w:val="6"/>
  </w:num>
  <w:num w:numId="2">
    <w:abstractNumId w:val="5"/>
  </w:num>
  <w:num w:numId="3">
    <w:abstractNumId w:val="41"/>
  </w:num>
  <w:num w:numId="4">
    <w:abstractNumId w:val="43"/>
  </w:num>
  <w:num w:numId="5">
    <w:abstractNumId w:val="31"/>
  </w:num>
  <w:num w:numId="6">
    <w:abstractNumId w:val="3"/>
  </w:num>
  <w:num w:numId="7">
    <w:abstractNumId w:val="10"/>
  </w:num>
  <w:num w:numId="8">
    <w:abstractNumId w:val="23"/>
  </w:num>
  <w:num w:numId="9">
    <w:abstractNumId w:val="28"/>
  </w:num>
  <w:num w:numId="10">
    <w:abstractNumId w:val="13"/>
  </w:num>
  <w:num w:numId="11">
    <w:abstractNumId w:val="39"/>
  </w:num>
  <w:num w:numId="12">
    <w:abstractNumId w:val="1"/>
  </w:num>
  <w:num w:numId="13">
    <w:abstractNumId w:val="4"/>
  </w:num>
  <w:num w:numId="1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1"/>
  </w:num>
  <w:num w:numId="16">
    <w:abstractNumId w:val="40"/>
  </w:num>
  <w:num w:numId="17">
    <w:abstractNumId w:val="37"/>
  </w:num>
  <w:num w:numId="18">
    <w:abstractNumId w:val="33"/>
  </w:num>
  <w:num w:numId="19">
    <w:abstractNumId w:val="35"/>
  </w:num>
  <w:num w:numId="20">
    <w:abstractNumId w:val="8"/>
  </w:num>
  <w:num w:numId="21">
    <w:abstractNumId w:val="7"/>
  </w:num>
  <w:num w:numId="22">
    <w:abstractNumId w:val="17"/>
  </w:num>
  <w:num w:numId="23">
    <w:abstractNumId w:val="12"/>
  </w:num>
  <w:num w:numId="24">
    <w:abstractNumId w:val="21"/>
  </w:num>
  <w:num w:numId="25">
    <w:abstractNumId w:val="34"/>
  </w:num>
  <w:num w:numId="26">
    <w:abstractNumId w:val="24"/>
  </w:num>
  <w:num w:numId="27">
    <w:abstractNumId w:val="27"/>
  </w:num>
  <w:num w:numId="28">
    <w:abstractNumId w:val="22"/>
  </w:num>
  <w:num w:numId="29">
    <w:abstractNumId w:val="18"/>
  </w:num>
  <w:num w:numId="30">
    <w:abstractNumId w:val="14"/>
  </w:num>
  <w:num w:numId="31">
    <w:abstractNumId w:val="29"/>
  </w:num>
  <w:num w:numId="3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5"/>
  </w:num>
  <w:num w:numId="34">
    <w:abstractNumId w:val="16"/>
  </w:num>
  <w:num w:numId="35">
    <w:abstractNumId w:val="26"/>
  </w:num>
  <w:num w:numId="36">
    <w:abstractNumId w:val="20"/>
  </w:num>
  <w:num w:numId="37">
    <w:abstractNumId w:val="42"/>
  </w:num>
  <w:num w:numId="38">
    <w:abstractNumId w:val="36"/>
  </w:num>
  <w:num w:numId="39">
    <w:abstractNumId w:val="0"/>
    <w:lvlOverride w:ilvl="0">
      <w:lvl w:ilvl="0">
        <w:numFmt w:val="bullet"/>
        <w:lvlText w:val="·"/>
        <w:legacy w:legacy="1" w:legacySpace="0" w:legacyIndent="0"/>
        <w:lvlJc w:val="left"/>
        <w:rPr>
          <w:rFonts w:ascii="SimSun" w:eastAsia="SimSun" w:hAnsi="SimSun" w:hint="eastAsia"/>
          <w:sz w:val="22"/>
        </w:rPr>
      </w:lvl>
    </w:lvlOverride>
  </w:num>
  <w:num w:numId="40">
    <w:abstractNumId w:val="5"/>
  </w:num>
  <w:num w:numId="41">
    <w:abstractNumId w:val="5"/>
  </w:num>
  <w:num w:numId="42">
    <w:abstractNumId w:val="30"/>
  </w:num>
  <w:num w:numId="43">
    <w:abstractNumId w:val="32"/>
  </w:num>
  <w:num w:numId="44">
    <w:abstractNumId w:val="5"/>
  </w:num>
  <w:num w:numId="45">
    <w:abstractNumId w:val="2"/>
  </w:num>
  <w:num w:numId="46">
    <w:abstractNumId w:val="38"/>
  </w:num>
  <w:num w:numId="47">
    <w:abstractNumId w:val="15"/>
  </w:num>
  <w:num w:numId="48">
    <w:abstractNumId w:val="9"/>
  </w:num>
  <w:num w:numId="49">
    <w:abstractNumId w:val="19"/>
  </w:num>
  <w:numIdMacAtCleanup w:val="1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1"/>
  <w:doNotTrackMoves/>
  <w:defaultTabStop w:val="284"/>
  <w:hyphenationZone w:val="283"/>
  <w:doNotHyphenateCaps/>
  <w:displayHorizontalDrawingGridEvery w:val="0"/>
  <w:displayVerticalDrawingGridEvery w:val="0"/>
  <w:doNotUseMarginsForDrawingGridOrigin/>
  <w:doNotShadeFormData/>
  <w:noPunctuationKerning/>
  <w:characterSpacingControl w:val="doNotCompress"/>
  <w:hdrShapeDefaults>
    <o:shapedefaults v:ext="edit" spidmax="190466">
      <v:textbox inset="5.85pt,.7pt,5.85pt,.7pt"/>
    </o:shapedefaults>
  </w:hdrShapeDefaults>
  <w:footnotePr>
    <w:numRestart w:val="eachSect"/>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022E4A"/>
    <w:rsid w:val="00000477"/>
    <w:rsid w:val="00000537"/>
    <w:rsid w:val="00000823"/>
    <w:rsid w:val="000008EB"/>
    <w:rsid w:val="00000C64"/>
    <w:rsid w:val="00000CD9"/>
    <w:rsid w:val="00000E80"/>
    <w:rsid w:val="00001573"/>
    <w:rsid w:val="00001940"/>
    <w:rsid w:val="00001F7C"/>
    <w:rsid w:val="00002102"/>
    <w:rsid w:val="00002862"/>
    <w:rsid w:val="00002C5F"/>
    <w:rsid w:val="00003829"/>
    <w:rsid w:val="00003904"/>
    <w:rsid w:val="00003DF6"/>
    <w:rsid w:val="00003F2C"/>
    <w:rsid w:val="00003FCF"/>
    <w:rsid w:val="000044DA"/>
    <w:rsid w:val="00005185"/>
    <w:rsid w:val="0000569D"/>
    <w:rsid w:val="00005BB5"/>
    <w:rsid w:val="00005D12"/>
    <w:rsid w:val="00005F6D"/>
    <w:rsid w:val="0000602A"/>
    <w:rsid w:val="0000613E"/>
    <w:rsid w:val="000061CC"/>
    <w:rsid w:val="0000663B"/>
    <w:rsid w:val="0000676F"/>
    <w:rsid w:val="00006AA0"/>
    <w:rsid w:val="00007045"/>
    <w:rsid w:val="0000707D"/>
    <w:rsid w:val="000079D4"/>
    <w:rsid w:val="00007E9D"/>
    <w:rsid w:val="000110CA"/>
    <w:rsid w:val="000118F6"/>
    <w:rsid w:val="0001296A"/>
    <w:rsid w:val="00012AF7"/>
    <w:rsid w:val="0001370B"/>
    <w:rsid w:val="00013CB8"/>
    <w:rsid w:val="0001404F"/>
    <w:rsid w:val="000143C4"/>
    <w:rsid w:val="000145E1"/>
    <w:rsid w:val="00014980"/>
    <w:rsid w:val="00015330"/>
    <w:rsid w:val="00015444"/>
    <w:rsid w:val="0001565F"/>
    <w:rsid w:val="000156DF"/>
    <w:rsid w:val="00016AD6"/>
    <w:rsid w:val="00016B2C"/>
    <w:rsid w:val="00016C5F"/>
    <w:rsid w:val="00016DA2"/>
    <w:rsid w:val="0001701A"/>
    <w:rsid w:val="00017C43"/>
    <w:rsid w:val="00017D3B"/>
    <w:rsid w:val="00017FA2"/>
    <w:rsid w:val="000205C0"/>
    <w:rsid w:val="00020BFF"/>
    <w:rsid w:val="00020FF3"/>
    <w:rsid w:val="00021534"/>
    <w:rsid w:val="0002179B"/>
    <w:rsid w:val="000224E8"/>
    <w:rsid w:val="00022E4A"/>
    <w:rsid w:val="00023930"/>
    <w:rsid w:val="00023D85"/>
    <w:rsid w:val="00023E5C"/>
    <w:rsid w:val="00023EBE"/>
    <w:rsid w:val="00023F2A"/>
    <w:rsid w:val="00024172"/>
    <w:rsid w:val="000251AA"/>
    <w:rsid w:val="00025434"/>
    <w:rsid w:val="00025535"/>
    <w:rsid w:val="00025BAB"/>
    <w:rsid w:val="00026320"/>
    <w:rsid w:val="00026436"/>
    <w:rsid w:val="00026678"/>
    <w:rsid w:val="000272A7"/>
    <w:rsid w:val="0002747B"/>
    <w:rsid w:val="00030222"/>
    <w:rsid w:val="0003098F"/>
    <w:rsid w:val="0003119B"/>
    <w:rsid w:val="00031567"/>
    <w:rsid w:val="000317DB"/>
    <w:rsid w:val="00032AB8"/>
    <w:rsid w:val="00033875"/>
    <w:rsid w:val="0003419C"/>
    <w:rsid w:val="000346B7"/>
    <w:rsid w:val="00034B45"/>
    <w:rsid w:val="0003523D"/>
    <w:rsid w:val="000357E9"/>
    <w:rsid w:val="000362F7"/>
    <w:rsid w:val="00036883"/>
    <w:rsid w:val="00037078"/>
    <w:rsid w:val="00037B33"/>
    <w:rsid w:val="00037B8B"/>
    <w:rsid w:val="00037C3B"/>
    <w:rsid w:val="00037F56"/>
    <w:rsid w:val="00040B12"/>
    <w:rsid w:val="00040B64"/>
    <w:rsid w:val="0004127F"/>
    <w:rsid w:val="000416B8"/>
    <w:rsid w:val="0004181E"/>
    <w:rsid w:val="00041C03"/>
    <w:rsid w:val="00041F9C"/>
    <w:rsid w:val="00042011"/>
    <w:rsid w:val="000421C4"/>
    <w:rsid w:val="00042E0D"/>
    <w:rsid w:val="00043BC5"/>
    <w:rsid w:val="00043C93"/>
    <w:rsid w:val="00043CEB"/>
    <w:rsid w:val="000442D9"/>
    <w:rsid w:val="00044562"/>
    <w:rsid w:val="000445DE"/>
    <w:rsid w:val="000447C0"/>
    <w:rsid w:val="0004535B"/>
    <w:rsid w:val="00045BFC"/>
    <w:rsid w:val="00046065"/>
    <w:rsid w:val="000460B7"/>
    <w:rsid w:val="000468A5"/>
    <w:rsid w:val="00046EED"/>
    <w:rsid w:val="00047305"/>
    <w:rsid w:val="00047A86"/>
    <w:rsid w:val="00047AFD"/>
    <w:rsid w:val="00047BE4"/>
    <w:rsid w:val="00047C8C"/>
    <w:rsid w:val="00047D2B"/>
    <w:rsid w:val="0005019A"/>
    <w:rsid w:val="000502EF"/>
    <w:rsid w:val="0005055D"/>
    <w:rsid w:val="00050B1A"/>
    <w:rsid w:val="00050C20"/>
    <w:rsid w:val="00050CF2"/>
    <w:rsid w:val="00051045"/>
    <w:rsid w:val="00052018"/>
    <w:rsid w:val="000520DD"/>
    <w:rsid w:val="00052177"/>
    <w:rsid w:val="00052612"/>
    <w:rsid w:val="0005287F"/>
    <w:rsid w:val="00053263"/>
    <w:rsid w:val="000534D5"/>
    <w:rsid w:val="00053B21"/>
    <w:rsid w:val="000542D4"/>
    <w:rsid w:val="0005476A"/>
    <w:rsid w:val="00054CEB"/>
    <w:rsid w:val="00054E6D"/>
    <w:rsid w:val="00054F20"/>
    <w:rsid w:val="000555DF"/>
    <w:rsid w:val="000558FA"/>
    <w:rsid w:val="00055E1A"/>
    <w:rsid w:val="000563B3"/>
    <w:rsid w:val="00056674"/>
    <w:rsid w:val="000576FB"/>
    <w:rsid w:val="00057F83"/>
    <w:rsid w:val="00060381"/>
    <w:rsid w:val="000603AA"/>
    <w:rsid w:val="000606F3"/>
    <w:rsid w:val="00060F16"/>
    <w:rsid w:val="00061423"/>
    <w:rsid w:val="00061A81"/>
    <w:rsid w:val="000622D3"/>
    <w:rsid w:val="00062A3B"/>
    <w:rsid w:val="00063085"/>
    <w:rsid w:val="0006392C"/>
    <w:rsid w:val="00064173"/>
    <w:rsid w:val="0006443B"/>
    <w:rsid w:val="00064659"/>
    <w:rsid w:val="000655EF"/>
    <w:rsid w:val="000657C1"/>
    <w:rsid w:val="00066986"/>
    <w:rsid w:val="00066FA7"/>
    <w:rsid w:val="00067014"/>
    <w:rsid w:val="000704DF"/>
    <w:rsid w:val="00070698"/>
    <w:rsid w:val="00070CDD"/>
    <w:rsid w:val="000713CB"/>
    <w:rsid w:val="00071430"/>
    <w:rsid w:val="00071A7A"/>
    <w:rsid w:val="00072EDF"/>
    <w:rsid w:val="00072F56"/>
    <w:rsid w:val="00073790"/>
    <w:rsid w:val="000737BB"/>
    <w:rsid w:val="00073C97"/>
    <w:rsid w:val="00075247"/>
    <w:rsid w:val="00075B6B"/>
    <w:rsid w:val="00076E9F"/>
    <w:rsid w:val="00076EDC"/>
    <w:rsid w:val="00081139"/>
    <w:rsid w:val="00081C37"/>
    <w:rsid w:val="000821C6"/>
    <w:rsid w:val="000826CD"/>
    <w:rsid w:val="000828BC"/>
    <w:rsid w:val="0008294B"/>
    <w:rsid w:val="0008299D"/>
    <w:rsid w:val="00082F22"/>
    <w:rsid w:val="00083024"/>
    <w:rsid w:val="000830B9"/>
    <w:rsid w:val="000832CF"/>
    <w:rsid w:val="00083842"/>
    <w:rsid w:val="00083D17"/>
    <w:rsid w:val="000843D9"/>
    <w:rsid w:val="00084485"/>
    <w:rsid w:val="00084BC3"/>
    <w:rsid w:val="00084F00"/>
    <w:rsid w:val="00084F0C"/>
    <w:rsid w:val="00085864"/>
    <w:rsid w:val="00085DF3"/>
    <w:rsid w:val="0008650F"/>
    <w:rsid w:val="000866A1"/>
    <w:rsid w:val="00086B96"/>
    <w:rsid w:val="00086D47"/>
    <w:rsid w:val="0008728E"/>
    <w:rsid w:val="00090111"/>
    <w:rsid w:val="000903C1"/>
    <w:rsid w:val="00090853"/>
    <w:rsid w:val="00090F26"/>
    <w:rsid w:val="000916A9"/>
    <w:rsid w:val="00091874"/>
    <w:rsid w:val="00091FAF"/>
    <w:rsid w:val="00092146"/>
    <w:rsid w:val="0009280C"/>
    <w:rsid w:val="00092FCA"/>
    <w:rsid w:val="00093E22"/>
    <w:rsid w:val="0009424F"/>
    <w:rsid w:val="0009441A"/>
    <w:rsid w:val="00094454"/>
    <w:rsid w:val="00094777"/>
    <w:rsid w:val="00094829"/>
    <w:rsid w:val="000959A3"/>
    <w:rsid w:val="000967D5"/>
    <w:rsid w:val="00096CD5"/>
    <w:rsid w:val="0009762D"/>
    <w:rsid w:val="00097964"/>
    <w:rsid w:val="00097992"/>
    <w:rsid w:val="00097FD1"/>
    <w:rsid w:val="000A0855"/>
    <w:rsid w:val="000A10EB"/>
    <w:rsid w:val="000A14E0"/>
    <w:rsid w:val="000A23A5"/>
    <w:rsid w:val="000A24EC"/>
    <w:rsid w:val="000A2530"/>
    <w:rsid w:val="000A2D64"/>
    <w:rsid w:val="000A3769"/>
    <w:rsid w:val="000A394F"/>
    <w:rsid w:val="000A4040"/>
    <w:rsid w:val="000A4667"/>
    <w:rsid w:val="000A484B"/>
    <w:rsid w:val="000A4C5A"/>
    <w:rsid w:val="000A4CE6"/>
    <w:rsid w:val="000A4EF3"/>
    <w:rsid w:val="000A5F1C"/>
    <w:rsid w:val="000A5FF1"/>
    <w:rsid w:val="000A6291"/>
    <w:rsid w:val="000A689E"/>
    <w:rsid w:val="000A6B39"/>
    <w:rsid w:val="000A6BD1"/>
    <w:rsid w:val="000A6CBD"/>
    <w:rsid w:val="000A6D5C"/>
    <w:rsid w:val="000A70EB"/>
    <w:rsid w:val="000A74D3"/>
    <w:rsid w:val="000B0D69"/>
    <w:rsid w:val="000B0EC0"/>
    <w:rsid w:val="000B13E4"/>
    <w:rsid w:val="000B18CD"/>
    <w:rsid w:val="000B19A2"/>
    <w:rsid w:val="000B1C6E"/>
    <w:rsid w:val="000B1ED4"/>
    <w:rsid w:val="000B2ACE"/>
    <w:rsid w:val="000B3435"/>
    <w:rsid w:val="000B3F83"/>
    <w:rsid w:val="000B48A6"/>
    <w:rsid w:val="000B4B4A"/>
    <w:rsid w:val="000B4CD8"/>
    <w:rsid w:val="000B5774"/>
    <w:rsid w:val="000B5B43"/>
    <w:rsid w:val="000B5F7E"/>
    <w:rsid w:val="000B6569"/>
    <w:rsid w:val="000B6933"/>
    <w:rsid w:val="000B6E49"/>
    <w:rsid w:val="000B78CC"/>
    <w:rsid w:val="000C00E1"/>
    <w:rsid w:val="000C03E1"/>
    <w:rsid w:val="000C0B98"/>
    <w:rsid w:val="000C1025"/>
    <w:rsid w:val="000C1B25"/>
    <w:rsid w:val="000C267C"/>
    <w:rsid w:val="000C29C8"/>
    <w:rsid w:val="000C3A4C"/>
    <w:rsid w:val="000C3AEF"/>
    <w:rsid w:val="000C42DD"/>
    <w:rsid w:val="000C4E93"/>
    <w:rsid w:val="000C5A04"/>
    <w:rsid w:val="000C6558"/>
    <w:rsid w:val="000C6C5D"/>
    <w:rsid w:val="000C6CBB"/>
    <w:rsid w:val="000C6D76"/>
    <w:rsid w:val="000C6E31"/>
    <w:rsid w:val="000C7168"/>
    <w:rsid w:val="000C73D4"/>
    <w:rsid w:val="000C7C33"/>
    <w:rsid w:val="000C7ECB"/>
    <w:rsid w:val="000D0344"/>
    <w:rsid w:val="000D0B5A"/>
    <w:rsid w:val="000D0EB2"/>
    <w:rsid w:val="000D13CD"/>
    <w:rsid w:val="000D1FAA"/>
    <w:rsid w:val="000D2FA4"/>
    <w:rsid w:val="000D3B23"/>
    <w:rsid w:val="000D41B5"/>
    <w:rsid w:val="000D4209"/>
    <w:rsid w:val="000D468C"/>
    <w:rsid w:val="000D4B7E"/>
    <w:rsid w:val="000D4F73"/>
    <w:rsid w:val="000D57EF"/>
    <w:rsid w:val="000D6E8E"/>
    <w:rsid w:val="000D74FE"/>
    <w:rsid w:val="000D7F4F"/>
    <w:rsid w:val="000E005B"/>
    <w:rsid w:val="000E01D1"/>
    <w:rsid w:val="000E02F8"/>
    <w:rsid w:val="000E11DA"/>
    <w:rsid w:val="000E13C9"/>
    <w:rsid w:val="000E1AE3"/>
    <w:rsid w:val="000E2017"/>
    <w:rsid w:val="000E257C"/>
    <w:rsid w:val="000E25C0"/>
    <w:rsid w:val="000E291D"/>
    <w:rsid w:val="000E2D3E"/>
    <w:rsid w:val="000E301C"/>
    <w:rsid w:val="000E3370"/>
    <w:rsid w:val="000E3384"/>
    <w:rsid w:val="000E3CAC"/>
    <w:rsid w:val="000E3FD7"/>
    <w:rsid w:val="000E4329"/>
    <w:rsid w:val="000E4914"/>
    <w:rsid w:val="000E517D"/>
    <w:rsid w:val="000E558F"/>
    <w:rsid w:val="000E5FF1"/>
    <w:rsid w:val="000E7C81"/>
    <w:rsid w:val="000E7DC8"/>
    <w:rsid w:val="000F00F6"/>
    <w:rsid w:val="000F025B"/>
    <w:rsid w:val="000F0452"/>
    <w:rsid w:val="000F109A"/>
    <w:rsid w:val="000F1288"/>
    <w:rsid w:val="000F13AC"/>
    <w:rsid w:val="000F1ABF"/>
    <w:rsid w:val="000F1FC4"/>
    <w:rsid w:val="000F2F72"/>
    <w:rsid w:val="000F3101"/>
    <w:rsid w:val="000F3E3D"/>
    <w:rsid w:val="000F446E"/>
    <w:rsid w:val="000F46A5"/>
    <w:rsid w:val="000F4F22"/>
    <w:rsid w:val="000F5047"/>
    <w:rsid w:val="000F6965"/>
    <w:rsid w:val="000F6E6D"/>
    <w:rsid w:val="000F6FF1"/>
    <w:rsid w:val="000F7313"/>
    <w:rsid w:val="000F74C9"/>
    <w:rsid w:val="000F7A9D"/>
    <w:rsid w:val="000F7B91"/>
    <w:rsid w:val="00100151"/>
    <w:rsid w:val="00100609"/>
    <w:rsid w:val="00100BFE"/>
    <w:rsid w:val="00100E55"/>
    <w:rsid w:val="001017CD"/>
    <w:rsid w:val="00101C00"/>
    <w:rsid w:val="00101C0B"/>
    <w:rsid w:val="001024B9"/>
    <w:rsid w:val="001027BC"/>
    <w:rsid w:val="0010282B"/>
    <w:rsid w:val="00102B2A"/>
    <w:rsid w:val="00103CB9"/>
    <w:rsid w:val="001041CE"/>
    <w:rsid w:val="0010475D"/>
    <w:rsid w:val="00104788"/>
    <w:rsid w:val="001049B6"/>
    <w:rsid w:val="001053B5"/>
    <w:rsid w:val="00105515"/>
    <w:rsid w:val="00105528"/>
    <w:rsid w:val="00105AB5"/>
    <w:rsid w:val="00106264"/>
    <w:rsid w:val="0010634F"/>
    <w:rsid w:val="001074CC"/>
    <w:rsid w:val="0010779F"/>
    <w:rsid w:val="00107EFF"/>
    <w:rsid w:val="00107FF6"/>
    <w:rsid w:val="001107F9"/>
    <w:rsid w:val="00110973"/>
    <w:rsid w:val="00110C4E"/>
    <w:rsid w:val="00110CE9"/>
    <w:rsid w:val="00110EE3"/>
    <w:rsid w:val="001119E6"/>
    <w:rsid w:val="00111E1E"/>
    <w:rsid w:val="00111F4E"/>
    <w:rsid w:val="0011208A"/>
    <w:rsid w:val="00112214"/>
    <w:rsid w:val="00112C1D"/>
    <w:rsid w:val="00112E35"/>
    <w:rsid w:val="0011329E"/>
    <w:rsid w:val="001133CF"/>
    <w:rsid w:val="00113571"/>
    <w:rsid w:val="0011360A"/>
    <w:rsid w:val="0011382E"/>
    <w:rsid w:val="00114EB0"/>
    <w:rsid w:val="00115234"/>
    <w:rsid w:val="00115367"/>
    <w:rsid w:val="00116348"/>
    <w:rsid w:val="00117413"/>
    <w:rsid w:val="0011745B"/>
    <w:rsid w:val="0011764F"/>
    <w:rsid w:val="00117B42"/>
    <w:rsid w:val="00117E84"/>
    <w:rsid w:val="00117E8F"/>
    <w:rsid w:val="00120B44"/>
    <w:rsid w:val="00120B54"/>
    <w:rsid w:val="0012163A"/>
    <w:rsid w:val="0012188A"/>
    <w:rsid w:val="00121BE9"/>
    <w:rsid w:val="00121CA2"/>
    <w:rsid w:val="0012227B"/>
    <w:rsid w:val="001227E7"/>
    <w:rsid w:val="0012296C"/>
    <w:rsid w:val="00122A86"/>
    <w:rsid w:val="001234C3"/>
    <w:rsid w:val="001236B9"/>
    <w:rsid w:val="00123D69"/>
    <w:rsid w:val="00124DC6"/>
    <w:rsid w:val="00124EA1"/>
    <w:rsid w:val="0012529A"/>
    <w:rsid w:val="0012557D"/>
    <w:rsid w:val="001257A8"/>
    <w:rsid w:val="00125A22"/>
    <w:rsid w:val="00125C08"/>
    <w:rsid w:val="00125C32"/>
    <w:rsid w:val="00125E05"/>
    <w:rsid w:val="00126539"/>
    <w:rsid w:val="00126BF7"/>
    <w:rsid w:val="001277AF"/>
    <w:rsid w:val="00130700"/>
    <w:rsid w:val="0013091C"/>
    <w:rsid w:val="00130C8A"/>
    <w:rsid w:val="001310DB"/>
    <w:rsid w:val="001312D1"/>
    <w:rsid w:val="0013156C"/>
    <w:rsid w:val="001317F7"/>
    <w:rsid w:val="00131814"/>
    <w:rsid w:val="00131C33"/>
    <w:rsid w:val="00131D11"/>
    <w:rsid w:val="00131EA5"/>
    <w:rsid w:val="0013204A"/>
    <w:rsid w:val="00132274"/>
    <w:rsid w:val="00132625"/>
    <w:rsid w:val="00132825"/>
    <w:rsid w:val="00132853"/>
    <w:rsid w:val="00133BC3"/>
    <w:rsid w:val="00133F17"/>
    <w:rsid w:val="0013433F"/>
    <w:rsid w:val="00135310"/>
    <w:rsid w:val="001357A9"/>
    <w:rsid w:val="00135B09"/>
    <w:rsid w:val="00137A3B"/>
    <w:rsid w:val="00137A45"/>
    <w:rsid w:val="00140232"/>
    <w:rsid w:val="0014045E"/>
    <w:rsid w:val="0014087A"/>
    <w:rsid w:val="00140A81"/>
    <w:rsid w:val="00140B34"/>
    <w:rsid w:val="00141195"/>
    <w:rsid w:val="00141333"/>
    <w:rsid w:val="00141DD6"/>
    <w:rsid w:val="00141F42"/>
    <w:rsid w:val="0014221B"/>
    <w:rsid w:val="001426B7"/>
    <w:rsid w:val="0014276F"/>
    <w:rsid w:val="00142C3F"/>
    <w:rsid w:val="00143103"/>
    <w:rsid w:val="001441ED"/>
    <w:rsid w:val="00144AA6"/>
    <w:rsid w:val="00144F4B"/>
    <w:rsid w:val="00145B1F"/>
    <w:rsid w:val="00145DFA"/>
    <w:rsid w:val="0014638D"/>
    <w:rsid w:val="00146F35"/>
    <w:rsid w:val="00147202"/>
    <w:rsid w:val="001474D6"/>
    <w:rsid w:val="00150497"/>
    <w:rsid w:val="0015093A"/>
    <w:rsid w:val="00150C08"/>
    <w:rsid w:val="00150E9B"/>
    <w:rsid w:val="00150EC4"/>
    <w:rsid w:val="00150FD5"/>
    <w:rsid w:val="001511A8"/>
    <w:rsid w:val="001516D3"/>
    <w:rsid w:val="001518C6"/>
    <w:rsid w:val="00152608"/>
    <w:rsid w:val="0015280E"/>
    <w:rsid w:val="00152C0A"/>
    <w:rsid w:val="00153377"/>
    <w:rsid w:val="00153AC1"/>
    <w:rsid w:val="00153D9D"/>
    <w:rsid w:val="00153F71"/>
    <w:rsid w:val="00154067"/>
    <w:rsid w:val="001544B8"/>
    <w:rsid w:val="0015526C"/>
    <w:rsid w:val="0015556D"/>
    <w:rsid w:val="00155786"/>
    <w:rsid w:val="00157372"/>
    <w:rsid w:val="0016006A"/>
    <w:rsid w:val="0016035E"/>
    <w:rsid w:val="0016044E"/>
    <w:rsid w:val="001604A8"/>
    <w:rsid w:val="001604F7"/>
    <w:rsid w:val="00160AB8"/>
    <w:rsid w:val="00160DF5"/>
    <w:rsid w:val="00160F9C"/>
    <w:rsid w:val="0016181C"/>
    <w:rsid w:val="0016192B"/>
    <w:rsid w:val="00162C05"/>
    <w:rsid w:val="001636D5"/>
    <w:rsid w:val="00163EEC"/>
    <w:rsid w:val="001646F5"/>
    <w:rsid w:val="00164B7F"/>
    <w:rsid w:val="00164DA1"/>
    <w:rsid w:val="00165014"/>
    <w:rsid w:val="001665D6"/>
    <w:rsid w:val="00166902"/>
    <w:rsid w:val="00166AC1"/>
    <w:rsid w:val="00167210"/>
    <w:rsid w:val="001679FD"/>
    <w:rsid w:val="00167C49"/>
    <w:rsid w:val="001702A3"/>
    <w:rsid w:val="00170719"/>
    <w:rsid w:val="001707B2"/>
    <w:rsid w:val="0017100B"/>
    <w:rsid w:val="0017111D"/>
    <w:rsid w:val="0017186D"/>
    <w:rsid w:val="00171F68"/>
    <w:rsid w:val="001725DC"/>
    <w:rsid w:val="00173A90"/>
    <w:rsid w:val="00173C35"/>
    <w:rsid w:val="0017428B"/>
    <w:rsid w:val="00174F6E"/>
    <w:rsid w:val="00175160"/>
    <w:rsid w:val="001753EB"/>
    <w:rsid w:val="001758AE"/>
    <w:rsid w:val="001764A0"/>
    <w:rsid w:val="00177369"/>
    <w:rsid w:val="001775C4"/>
    <w:rsid w:val="001778DC"/>
    <w:rsid w:val="00177ED9"/>
    <w:rsid w:val="00177F29"/>
    <w:rsid w:val="00180095"/>
    <w:rsid w:val="0018017B"/>
    <w:rsid w:val="0018039D"/>
    <w:rsid w:val="00180768"/>
    <w:rsid w:val="001809EF"/>
    <w:rsid w:val="00180ACF"/>
    <w:rsid w:val="00180D7D"/>
    <w:rsid w:val="00181069"/>
    <w:rsid w:val="00181466"/>
    <w:rsid w:val="0018227C"/>
    <w:rsid w:val="00182857"/>
    <w:rsid w:val="00182EF6"/>
    <w:rsid w:val="00182F43"/>
    <w:rsid w:val="0018309F"/>
    <w:rsid w:val="00183358"/>
    <w:rsid w:val="00183668"/>
    <w:rsid w:val="00183A88"/>
    <w:rsid w:val="00184095"/>
    <w:rsid w:val="001845E5"/>
    <w:rsid w:val="00184BB0"/>
    <w:rsid w:val="00184EF7"/>
    <w:rsid w:val="001855C8"/>
    <w:rsid w:val="00185A6B"/>
    <w:rsid w:val="00185F4A"/>
    <w:rsid w:val="001860A0"/>
    <w:rsid w:val="00186104"/>
    <w:rsid w:val="001903D4"/>
    <w:rsid w:val="0019068D"/>
    <w:rsid w:val="001907CE"/>
    <w:rsid w:val="00190920"/>
    <w:rsid w:val="00190BD2"/>
    <w:rsid w:val="00191F37"/>
    <w:rsid w:val="0019227A"/>
    <w:rsid w:val="001939ED"/>
    <w:rsid w:val="00193E26"/>
    <w:rsid w:val="00195650"/>
    <w:rsid w:val="0019632D"/>
    <w:rsid w:val="001965B6"/>
    <w:rsid w:val="001970C4"/>
    <w:rsid w:val="001977C8"/>
    <w:rsid w:val="00197B53"/>
    <w:rsid w:val="00197BA6"/>
    <w:rsid w:val="00197C7B"/>
    <w:rsid w:val="00197DFA"/>
    <w:rsid w:val="00197F57"/>
    <w:rsid w:val="001A0EFB"/>
    <w:rsid w:val="001A0FBB"/>
    <w:rsid w:val="001A1177"/>
    <w:rsid w:val="001A17CD"/>
    <w:rsid w:val="001A1B88"/>
    <w:rsid w:val="001A1CDC"/>
    <w:rsid w:val="001A1F92"/>
    <w:rsid w:val="001A2382"/>
    <w:rsid w:val="001A26AD"/>
    <w:rsid w:val="001A2733"/>
    <w:rsid w:val="001A3151"/>
    <w:rsid w:val="001A34F0"/>
    <w:rsid w:val="001A38C1"/>
    <w:rsid w:val="001A3DCC"/>
    <w:rsid w:val="001A4722"/>
    <w:rsid w:val="001A6343"/>
    <w:rsid w:val="001A6390"/>
    <w:rsid w:val="001A667A"/>
    <w:rsid w:val="001A685E"/>
    <w:rsid w:val="001A68F4"/>
    <w:rsid w:val="001A6CB0"/>
    <w:rsid w:val="001A78CB"/>
    <w:rsid w:val="001B0021"/>
    <w:rsid w:val="001B0428"/>
    <w:rsid w:val="001B048E"/>
    <w:rsid w:val="001B0A78"/>
    <w:rsid w:val="001B18C1"/>
    <w:rsid w:val="001B1D9D"/>
    <w:rsid w:val="001B1FB4"/>
    <w:rsid w:val="001B209F"/>
    <w:rsid w:val="001B2FCB"/>
    <w:rsid w:val="001B2FF4"/>
    <w:rsid w:val="001B378D"/>
    <w:rsid w:val="001B3D7B"/>
    <w:rsid w:val="001B3FB5"/>
    <w:rsid w:val="001B415E"/>
    <w:rsid w:val="001B4424"/>
    <w:rsid w:val="001B4AFC"/>
    <w:rsid w:val="001B5081"/>
    <w:rsid w:val="001B511A"/>
    <w:rsid w:val="001B578B"/>
    <w:rsid w:val="001B57B0"/>
    <w:rsid w:val="001B5D39"/>
    <w:rsid w:val="001B626C"/>
    <w:rsid w:val="001B6380"/>
    <w:rsid w:val="001B6595"/>
    <w:rsid w:val="001B6CDE"/>
    <w:rsid w:val="001B71CE"/>
    <w:rsid w:val="001B7280"/>
    <w:rsid w:val="001B75FB"/>
    <w:rsid w:val="001B775E"/>
    <w:rsid w:val="001B7C23"/>
    <w:rsid w:val="001B7CA3"/>
    <w:rsid w:val="001B7CBF"/>
    <w:rsid w:val="001C022C"/>
    <w:rsid w:val="001C0BA8"/>
    <w:rsid w:val="001C0E0A"/>
    <w:rsid w:val="001C111C"/>
    <w:rsid w:val="001C1982"/>
    <w:rsid w:val="001C1B98"/>
    <w:rsid w:val="001C1F24"/>
    <w:rsid w:val="001C29BA"/>
    <w:rsid w:val="001C2AB9"/>
    <w:rsid w:val="001C2DD3"/>
    <w:rsid w:val="001C329F"/>
    <w:rsid w:val="001C3344"/>
    <w:rsid w:val="001C358E"/>
    <w:rsid w:val="001C396A"/>
    <w:rsid w:val="001C39FF"/>
    <w:rsid w:val="001C3B1E"/>
    <w:rsid w:val="001C4A8B"/>
    <w:rsid w:val="001C4DFA"/>
    <w:rsid w:val="001C5071"/>
    <w:rsid w:val="001C54BE"/>
    <w:rsid w:val="001C5C7D"/>
    <w:rsid w:val="001C5D83"/>
    <w:rsid w:val="001C5E3A"/>
    <w:rsid w:val="001C5F62"/>
    <w:rsid w:val="001C6466"/>
    <w:rsid w:val="001C6AF8"/>
    <w:rsid w:val="001C6D1B"/>
    <w:rsid w:val="001C6FB6"/>
    <w:rsid w:val="001C77E5"/>
    <w:rsid w:val="001C781D"/>
    <w:rsid w:val="001C7C05"/>
    <w:rsid w:val="001D01EE"/>
    <w:rsid w:val="001D06A9"/>
    <w:rsid w:val="001D1102"/>
    <w:rsid w:val="001D133D"/>
    <w:rsid w:val="001D1767"/>
    <w:rsid w:val="001D194D"/>
    <w:rsid w:val="001D1EAA"/>
    <w:rsid w:val="001D2965"/>
    <w:rsid w:val="001D309C"/>
    <w:rsid w:val="001D4253"/>
    <w:rsid w:val="001D4FA8"/>
    <w:rsid w:val="001D504E"/>
    <w:rsid w:val="001D56A4"/>
    <w:rsid w:val="001D63D4"/>
    <w:rsid w:val="001D68EA"/>
    <w:rsid w:val="001D6B8A"/>
    <w:rsid w:val="001D6F72"/>
    <w:rsid w:val="001D70A3"/>
    <w:rsid w:val="001D711B"/>
    <w:rsid w:val="001D759D"/>
    <w:rsid w:val="001D7F69"/>
    <w:rsid w:val="001E0873"/>
    <w:rsid w:val="001E0B57"/>
    <w:rsid w:val="001E0B5E"/>
    <w:rsid w:val="001E0E99"/>
    <w:rsid w:val="001E0EDB"/>
    <w:rsid w:val="001E1631"/>
    <w:rsid w:val="001E17BC"/>
    <w:rsid w:val="001E1A12"/>
    <w:rsid w:val="001E1A4D"/>
    <w:rsid w:val="001E25E8"/>
    <w:rsid w:val="001E3038"/>
    <w:rsid w:val="001E35AF"/>
    <w:rsid w:val="001E3784"/>
    <w:rsid w:val="001E3DBE"/>
    <w:rsid w:val="001E41F3"/>
    <w:rsid w:val="001E4AA3"/>
    <w:rsid w:val="001E504B"/>
    <w:rsid w:val="001E50E2"/>
    <w:rsid w:val="001E551A"/>
    <w:rsid w:val="001E6065"/>
    <w:rsid w:val="001E6125"/>
    <w:rsid w:val="001E6D20"/>
    <w:rsid w:val="001E7450"/>
    <w:rsid w:val="001E7988"/>
    <w:rsid w:val="001E7D40"/>
    <w:rsid w:val="001F0164"/>
    <w:rsid w:val="001F0184"/>
    <w:rsid w:val="001F0201"/>
    <w:rsid w:val="001F09F6"/>
    <w:rsid w:val="001F0CA1"/>
    <w:rsid w:val="001F10CE"/>
    <w:rsid w:val="001F1AFB"/>
    <w:rsid w:val="001F23A8"/>
    <w:rsid w:val="001F2538"/>
    <w:rsid w:val="001F2CFC"/>
    <w:rsid w:val="001F2E33"/>
    <w:rsid w:val="001F300F"/>
    <w:rsid w:val="001F38B3"/>
    <w:rsid w:val="001F3BDF"/>
    <w:rsid w:val="001F3C8C"/>
    <w:rsid w:val="001F3D1C"/>
    <w:rsid w:val="001F3D44"/>
    <w:rsid w:val="001F45DA"/>
    <w:rsid w:val="001F46A0"/>
    <w:rsid w:val="001F5B17"/>
    <w:rsid w:val="001F6117"/>
    <w:rsid w:val="001F6676"/>
    <w:rsid w:val="001F66DA"/>
    <w:rsid w:val="001F6FFF"/>
    <w:rsid w:val="001F74D3"/>
    <w:rsid w:val="001F7A97"/>
    <w:rsid w:val="001F7D8C"/>
    <w:rsid w:val="002002C8"/>
    <w:rsid w:val="00200340"/>
    <w:rsid w:val="00200832"/>
    <w:rsid w:val="00200923"/>
    <w:rsid w:val="00200DBC"/>
    <w:rsid w:val="002010F1"/>
    <w:rsid w:val="0020116F"/>
    <w:rsid w:val="0020138F"/>
    <w:rsid w:val="00201C10"/>
    <w:rsid w:val="00201CFC"/>
    <w:rsid w:val="002021D7"/>
    <w:rsid w:val="002023A8"/>
    <w:rsid w:val="002023FE"/>
    <w:rsid w:val="00202461"/>
    <w:rsid w:val="00202625"/>
    <w:rsid w:val="00202BF8"/>
    <w:rsid w:val="0020332E"/>
    <w:rsid w:val="00203A01"/>
    <w:rsid w:val="00203F85"/>
    <w:rsid w:val="00204107"/>
    <w:rsid w:val="002042A1"/>
    <w:rsid w:val="00204E97"/>
    <w:rsid w:val="0020587A"/>
    <w:rsid w:val="00205923"/>
    <w:rsid w:val="00205B7F"/>
    <w:rsid w:val="00205B9C"/>
    <w:rsid w:val="00205DCA"/>
    <w:rsid w:val="00206268"/>
    <w:rsid w:val="00206464"/>
    <w:rsid w:val="00206D7B"/>
    <w:rsid w:val="00207048"/>
    <w:rsid w:val="00207475"/>
    <w:rsid w:val="002075F1"/>
    <w:rsid w:val="002076C3"/>
    <w:rsid w:val="00207793"/>
    <w:rsid w:val="00207AA5"/>
    <w:rsid w:val="00207BFB"/>
    <w:rsid w:val="00207C57"/>
    <w:rsid w:val="00207F90"/>
    <w:rsid w:val="002107B2"/>
    <w:rsid w:val="00210D22"/>
    <w:rsid w:val="00210E5B"/>
    <w:rsid w:val="002112A0"/>
    <w:rsid w:val="0021160E"/>
    <w:rsid w:val="00212651"/>
    <w:rsid w:val="00213A9A"/>
    <w:rsid w:val="00213D61"/>
    <w:rsid w:val="00213E1C"/>
    <w:rsid w:val="00214112"/>
    <w:rsid w:val="00214991"/>
    <w:rsid w:val="00214F44"/>
    <w:rsid w:val="00214F99"/>
    <w:rsid w:val="002155F4"/>
    <w:rsid w:val="002157E4"/>
    <w:rsid w:val="00215A14"/>
    <w:rsid w:val="0021614B"/>
    <w:rsid w:val="002169C7"/>
    <w:rsid w:val="00217550"/>
    <w:rsid w:val="00220630"/>
    <w:rsid w:val="002207FE"/>
    <w:rsid w:val="00220898"/>
    <w:rsid w:val="002213B5"/>
    <w:rsid w:val="0022143D"/>
    <w:rsid w:val="002214AD"/>
    <w:rsid w:val="00221661"/>
    <w:rsid w:val="0022182B"/>
    <w:rsid w:val="00221A43"/>
    <w:rsid w:val="00222353"/>
    <w:rsid w:val="00222402"/>
    <w:rsid w:val="002234CB"/>
    <w:rsid w:val="00223971"/>
    <w:rsid w:val="00223DDB"/>
    <w:rsid w:val="0022418F"/>
    <w:rsid w:val="002241F1"/>
    <w:rsid w:val="002243B0"/>
    <w:rsid w:val="0022488A"/>
    <w:rsid w:val="0022499C"/>
    <w:rsid w:val="00224B6C"/>
    <w:rsid w:val="00224C44"/>
    <w:rsid w:val="00225BF4"/>
    <w:rsid w:val="002261DC"/>
    <w:rsid w:val="002263AA"/>
    <w:rsid w:val="002267AB"/>
    <w:rsid w:val="00226AF5"/>
    <w:rsid w:val="002277A5"/>
    <w:rsid w:val="0023004D"/>
    <w:rsid w:val="00230556"/>
    <w:rsid w:val="002313BF"/>
    <w:rsid w:val="00231E54"/>
    <w:rsid w:val="002321E8"/>
    <w:rsid w:val="002321F3"/>
    <w:rsid w:val="002322F7"/>
    <w:rsid w:val="002323C1"/>
    <w:rsid w:val="00232828"/>
    <w:rsid w:val="00232DEE"/>
    <w:rsid w:val="00232E93"/>
    <w:rsid w:val="0023360F"/>
    <w:rsid w:val="00233810"/>
    <w:rsid w:val="002338BF"/>
    <w:rsid w:val="00233BE2"/>
    <w:rsid w:val="00234060"/>
    <w:rsid w:val="00234585"/>
    <w:rsid w:val="00234668"/>
    <w:rsid w:val="0023485C"/>
    <w:rsid w:val="00234BC5"/>
    <w:rsid w:val="00234F69"/>
    <w:rsid w:val="00235251"/>
    <w:rsid w:val="00235A5F"/>
    <w:rsid w:val="00235B4C"/>
    <w:rsid w:val="00236375"/>
    <w:rsid w:val="00236705"/>
    <w:rsid w:val="0023683D"/>
    <w:rsid w:val="00237395"/>
    <w:rsid w:val="002376A3"/>
    <w:rsid w:val="002379A1"/>
    <w:rsid w:val="002403E6"/>
    <w:rsid w:val="002427DB"/>
    <w:rsid w:val="0024335F"/>
    <w:rsid w:val="00243854"/>
    <w:rsid w:val="002438BA"/>
    <w:rsid w:val="00243BC1"/>
    <w:rsid w:val="00243E30"/>
    <w:rsid w:val="00243EA5"/>
    <w:rsid w:val="00244332"/>
    <w:rsid w:val="00244344"/>
    <w:rsid w:val="00244E0C"/>
    <w:rsid w:val="00245B1F"/>
    <w:rsid w:val="00245B23"/>
    <w:rsid w:val="002467CC"/>
    <w:rsid w:val="002468B1"/>
    <w:rsid w:val="00246DE8"/>
    <w:rsid w:val="00246F62"/>
    <w:rsid w:val="00247312"/>
    <w:rsid w:val="00247499"/>
    <w:rsid w:val="002475D8"/>
    <w:rsid w:val="00247765"/>
    <w:rsid w:val="002477DB"/>
    <w:rsid w:val="00247A5A"/>
    <w:rsid w:val="00247C83"/>
    <w:rsid w:val="00247E2B"/>
    <w:rsid w:val="0025022A"/>
    <w:rsid w:val="00250854"/>
    <w:rsid w:val="002508CF"/>
    <w:rsid w:val="00250A58"/>
    <w:rsid w:val="00250DEE"/>
    <w:rsid w:val="00250EB3"/>
    <w:rsid w:val="002521B1"/>
    <w:rsid w:val="0025228F"/>
    <w:rsid w:val="00252674"/>
    <w:rsid w:val="00252BCC"/>
    <w:rsid w:val="002530BE"/>
    <w:rsid w:val="002533DD"/>
    <w:rsid w:val="002542C3"/>
    <w:rsid w:val="00254641"/>
    <w:rsid w:val="002549B3"/>
    <w:rsid w:val="00254A29"/>
    <w:rsid w:val="00257195"/>
    <w:rsid w:val="002578D8"/>
    <w:rsid w:val="00260F25"/>
    <w:rsid w:val="002613A5"/>
    <w:rsid w:val="002613E4"/>
    <w:rsid w:val="002614AE"/>
    <w:rsid w:val="002617FB"/>
    <w:rsid w:val="00262867"/>
    <w:rsid w:val="002629A7"/>
    <w:rsid w:val="002635FB"/>
    <w:rsid w:val="00263808"/>
    <w:rsid w:val="002639FE"/>
    <w:rsid w:val="0026400E"/>
    <w:rsid w:val="00265E50"/>
    <w:rsid w:val="00265F87"/>
    <w:rsid w:val="002662AD"/>
    <w:rsid w:val="00266518"/>
    <w:rsid w:val="00267012"/>
    <w:rsid w:val="00267881"/>
    <w:rsid w:val="00270531"/>
    <w:rsid w:val="00270667"/>
    <w:rsid w:val="00270E2A"/>
    <w:rsid w:val="00271FFA"/>
    <w:rsid w:val="0027217E"/>
    <w:rsid w:val="002723F2"/>
    <w:rsid w:val="00272A66"/>
    <w:rsid w:val="0027311D"/>
    <w:rsid w:val="00273821"/>
    <w:rsid w:val="00273FC1"/>
    <w:rsid w:val="00274E67"/>
    <w:rsid w:val="00275BCA"/>
    <w:rsid w:val="00275D12"/>
    <w:rsid w:val="002766DE"/>
    <w:rsid w:val="002767D4"/>
    <w:rsid w:val="00276CD2"/>
    <w:rsid w:val="00277A1E"/>
    <w:rsid w:val="0028062F"/>
    <w:rsid w:val="002808AD"/>
    <w:rsid w:val="00280F6F"/>
    <w:rsid w:val="00280FEC"/>
    <w:rsid w:val="00281888"/>
    <w:rsid w:val="00281EB0"/>
    <w:rsid w:val="002828AC"/>
    <w:rsid w:val="00282EC3"/>
    <w:rsid w:val="002835CB"/>
    <w:rsid w:val="00284510"/>
    <w:rsid w:val="0028456D"/>
    <w:rsid w:val="002850F9"/>
    <w:rsid w:val="0028548A"/>
    <w:rsid w:val="00285749"/>
    <w:rsid w:val="00285CE2"/>
    <w:rsid w:val="00286647"/>
    <w:rsid w:val="0028675B"/>
    <w:rsid w:val="002872BF"/>
    <w:rsid w:val="002876B5"/>
    <w:rsid w:val="002903E1"/>
    <w:rsid w:val="00290868"/>
    <w:rsid w:val="00290E97"/>
    <w:rsid w:val="002912DE"/>
    <w:rsid w:val="00291507"/>
    <w:rsid w:val="002915AE"/>
    <w:rsid w:val="00291609"/>
    <w:rsid w:val="002916AC"/>
    <w:rsid w:val="0029181B"/>
    <w:rsid w:val="00291CA1"/>
    <w:rsid w:val="002928C7"/>
    <w:rsid w:val="0029290F"/>
    <w:rsid w:val="00292A70"/>
    <w:rsid w:val="00292EAA"/>
    <w:rsid w:val="002933FE"/>
    <w:rsid w:val="002934AE"/>
    <w:rsid w:val="00293AC5"/>
    <w:rsid w:val="00293D64"/>
    <w:rsid w:val="00293D85"/>
    <w:rsid w:val="0029431D"/>
    <w:rsid w:val="002949CA"/>
    <w:rsid w:val="002952E2"/>
    <w:rsid w:val="00295352"/>
    <w:rsid w:val="00295678"/>
    <w:rsid w:val="00295700"/>
    <w:rsid w:val="0029573B"/>
    <w:rsid w:val="002958A9"/>
    <w:rsid w:val="00295999"/>
    <w:rsid w:val="002959FF"/>
    <w:rsid w:val="00295BB5"/>
    <w:rsid w:val="00295C05"/>
    <w:rsid w:val="00295D94"/>
    <w:rsid w:val="002962CA"/>
    <w:rsid w:val="002965FB"/>
    <w:rsid w:val="002969FA"/>
    <w:rsid w:val="00296CAA"/>
    <w:rsid w:val="00296F99"/>
    <w:rsid w:val="00297500"/>
    <w:rsid w:val="0029772D"/>
    <w:rsid w:val="002A0065"/>
    <w:rsid w:val="002A036E"/>
    <w:rsid w:val="002A0D18"/>
    <w:rsid w:val="002A0D92"/>
    <w:rsid w:val="002A1C30"/>
    <w:rsid w:val="002A24E7"/>
    <w:rsid w:val="002A2646"/>
    <w:rsid w:val="002A2838"/>
    <w:rsid w:val="002A2B78"/>
    <w:rsid w:val="002A2BB7"/>
    <w:rsid w:val="002A2F81"/>
    <w:rsid w:val="002A3464"/>
    <w:rsid w:val="002A3934"/>
    <w:rsid w:val="002A4DCC"/>
    <w:rsid w:val="002A4FD1"/>
    <w:rsid w:val="002A558A"/>
    <w:rsid w:val="002A5CEA"/>
    <w:rsid w:val="002A622D"/>
    <w:rsid w:val="002A6B5F"/>
    <w:rsid w:val="002A6E77"/>
    <w:rsid w:val="002A6FBE"/>
    <w:rsid w:val="002A768E"/>
    <w:rsid w:val="002A7876"/>
    <w:rsid w:val="002B1C9E"/>
    <w:rsid w:val="002B1DA7"/>
    <w:rsid w:val="002B1E85"/>
    <w:rsid w:val="002B2594"/>
    <w:rsid w:val="002B2A34"/>
    <w:rsid w:val="002B2B1B"/>
    <w:rsid w:val="002B2F7F"/>
    <w:rsid w:val="002B380A"/>
    <w:rsid w:val="002B3EFA"/>
    <w:rsid w:val="002B49AC"/>
    <w:rsid w:val="002B4A9F"/>
    <w:rsid w:val="002B4C2C"/>
    <w:rsid w:val="002B4FA8"/>
    <w:rsid w:val="002B53B9"/>
    <w:rsid w:val="002B565A"/>
    <w:rsid w:val="002B59FE"/>
    <w:rsid w:val="002B5D56"/>
    <w:rsid w:val="002B5F3F"/>
    <w:rsid w:val="002B60DB"/>
    <w:rsid w:val="002B62A1"/>
    <w:rsid w:val="002B689A"/>
    <w:rsid w:val="002B6ADD"/>
    <w:rsid w:val="002B6E95"/>
    <w:rsid w:val="002B7183"/>
    <w:rsid w:val="002B7766"/>
    <w:rsid w:val="002C003C"/>
    <w:rsid w:val="002C0115"/>
    <w:rsid w:val="002C04F9"/>
    <w:rsid w:val="002C0859"/>
    <w:rsid w:val="002C0977"/>
    <w:rsid w:val="002C2326"/>
    <w:rsid w:val="002C24E5"/>
    <w:rsid w:val="002C2570"/>
    <w:rsid w:val="002C28CD"/>
    <w:rsid w:val="002C2AC1"/>
    <w:rsid w:val="002C2D40"/>
    <w:rsid w:val="002C2D8B"/>
    <w:rsid w:val="002C3574"/>
    <w:rsid w:val="002C3B6B"/>
    <w:rsid w:val="002C3BA3"/>
    <w:rsid w:val="002C3F9C"/>
    <w:rsid w:val="002C426C"/>
    <w:rsid w:val="002C4BB7"/>
    <w:rsid w:val="002C4C5E"/>
    <w:rsid w:val="002C5758"/>
    <w:rsid w:val="002C5BCD"/>
    <w:rsid w:val="002C639F"/>
    <w:rsid w:val="002C63B6"/>
    <w:rsid w:val="002C68B1"/>
    <w:rsid w:val="002C6EBE"/>
    <w:rsid w:val="002C7216"/>
    <w:rsid w:val="002C73CF"/>
    <w:rsid w:val="002C7B02"/>
    <w:rsid w:val="002D0FD9"/>
    <w:rsid w:val="002D0FFD"/>
    <w:rsid w:val="002D1159"/>
    <w:rsid w:val="002D1C92"/>
    <w:rsid w:val="002D1D19"/>
    <w:rsid w:val="002D24F5"/>
    <w:rsid w:val="002D2931"/>
    <w:rsid w:val="002D2EEB"/>
    <w:rsid w:val="002D32AD"/>
    <w:rsid w:val="002D3445"/>
    <w:rsid w:val="002D3F6E"/>
    <w:rsid w:val="002D3FA2"/>
    <w:rsid w:val="002D4229"/>
    <w:rsid w:val="002D4826"/>
    <w:rsid w:val="002D4B06"/>
    <w:rsid w:val="002D4DCF"/>
    <w:rsid w:val="002D556B"/>
    <w:rsid w:val="002D5DD8"/>
    <w:rsid w:val="002D6354"/>
    <w:rsid w:val="002D6885"/>
    <w:rsid w:val="002D6F3E"/>
    <w:rsid w:val="002D721E"/>
    <w:rsid w:val="002D7D18"/>
    <w:rsid w:val="002E016F"/>
    <w:rsid w:val="002E068A"/>
    <w:rsid w:val="002E0E6D"/>
    <w:rsid w:val="002E152E"/>
    <w:rsid w:val="002E16EB"/>
    <w:rsid w:val="002E2184"/>
    <w:rsid w:val="002E2CF2"/>
    <w:rsid w:val="002E3830"/>
    <w:rsid w:val="002E3D04"/>
    <w:rsid w:val="002E3EF6"/>
    <w:rsid w:val="002E4216"/>
    <w:rsid w:val="002E4B45"/>
    <w:rsid w:val="002E4C5F"/>
    <w:rsid w:val="002E4F00"/>
    <w:rsid w:val="002E5A45"/>
    <w:rsid w:val="002E5E1A"/>
    <w:rsid w:val="002E6436"/>
    <w:rsid w:val="002E6B3C"/>
    <w:rsid w:val="002E70D1"/>
    <w:rsid w:val="002E721A"/>
    <w:rsid w:val="002E74B9"/>
    <w:rsid w:val="002F0210"/>
    <w:rsid w:val="002F0239"/>
    <w:rsid w:val="002F03BC"/>
    <w:rsid w:val="002F0580"/>
    <w:rsid w:val="002F16B5"/>
    <w:rsid w:val="002F1E63"/>
    <w:rsid w:val="002F2DF6"/>
    <w:rsid w:val="002F3DD5"/>
    <w:rsid w:val="002F3E1C"/>
    <w:rsid w:val="002F4309"/>
    <w:rsid w:val="002F4358"/>
    <w:rsid w:val="002F4BC5"/>
    <w:rsid w:val="002F539A"/>
    <w:rsid w:val="002F55B2"/>
    <w:rsid w:val="002F6A61"/>
    <w:rsid w:val="002F6B54"/>
    <w:rsid w:val="002F7523"/>
    <w:rsid w:val="002F7A88"/>
    <w:rsid w:val="00300148"/>
    <w:rsid w:val="003001D0"/>
    <w:rsid w:val="003002E0"/>
    <w:rsid w:val="00300CD7"/>
    <w:rsid w:val="00300FCB"/>
    <w:rsid w:val="00302102"/>
    <w:rsid w:val="003021DD"/>
    <w:rsid w:val="00302459"/>
    <w:rsid w:val="003028B2"/>
    <w:rsid w:val="003028C5"/>
    <w:rsid w:val="00302F98"/>
    <w:rsid w:val="00303000"/>
    <w:rsid w:val="0030314E"/>
    <w:rsid w:val="00303421"/>
    <w:rsid w:val="00303DCF"/>
    <w:rsid w:val="003045A8"/>
    <w:rsid w:val="00304CCA"/>
    <w:rsid w:val="003056CE"/>
    <w:rsid w:val="00305706"/>
    <w:rsid w:val="003057E0"/>
    <w:rsid w:val="00305BD4"/>
    <w:rsid w:val="00305E76"/>
    <w:rsid w:val="00305EE5"/>
    <w:rsid w:val="0030696B"/>
    <w:rsid w:val="0030728B"/>
    <w:rsid w:val="003073A8"/>
    <w:rsid w:val="0030789B"/>
    <w:rsid w:val="003079D9"/>
    <w:rsid w:val="00307E46"/>
    <w:rsid w:val="00307F7D"/>
    <w:rsid w:val="003102CB"/>
    <w:rsid w:val="00310615"/>
    <w:rsid w:val="00310628"/>
    <w:rsid w:val="00310AAF"/>
    <w:rsid w:val="00310F20"/>
    <w:rsid w:val="003115F6"/>
    <w:rsid w:val="0031179C"/>
    <w:rsid w:val="00312856"/>
    <w:rsid w:val="00312C93"/>
    <w:rsid w:val="003135F0"/>
    <w:rsid w:val="003137D9"/>
    <w:rsid w:val="00313D76"/>
    <w:rsid w:val="00314208"/>
    <w:rsid w:val="00314A47"/>
    <w:rsid w:val="00314C10"/>
    <w:rsid w:val="0031543D"/>
    <w:rsid w:val="00315DE8"/>
    <w:rsid w:val="00315F2F"/>
    <w:rsid w:val="00316405"/>
    <w:rsid w:val="003165FB"/>
    <w:rsid w:val="00316BE5"/>
    <w:rsid w:val="00316C67"/>
    <w:rsid w:val="00316D12"/>
    <w:rsid w:val="00316D4A"/>
    <w:rsid w:val="00316FC9"/>
    <w:rsid w:val="003170B8"/>
    <w:rsid w:val="00317523"/>
    <w:rsid w:val="003177DC"/>
    <w:rsid w:val="00317A78"/>
    <w:rsid w:val="00317D0C"/>
    <w:rsid w:val="00317E0E"/>
    <w:rsid w:val="003205DA"/>
    <w:rsid w:val="0032081F"/>
    <w:rsid w:val="003208F9"/>
    <w:rsid w:val="00320A7F"/>
    <w:rsid w:val="00320FA6"/>
    <w:rsid w:val="0032143F"/>
    <w:rsid w:val="003215A9"/>
    <w:rsid w:val="0032163B"/>
    <w:rsid w:val="00322411"/>
    <w:rsid w:val="00322B8B"/>
    <w:rsid w:val="00322BF9"/>
    <w:rsid w:val="003237B3"/>
    <w:rsid w:val="00323BB8"/>
    <w:rsid w:val="00324896"/>
    <w:rsid w:val="00324E7A"/>
    <w:rsid w:val="00324ECD"/>
    <w:rsid w:val="003252D9"/>
    <w:rsid w:val="003253C5"/>
    <w:rsid w:val="00325769"/>
    <w:rsid w:val="003258A0"/>
    <w:rsid w:val="00325B85"/>
    <w:rsid w:val="00326166"/>
    <w:rsid w:val="00326BC6"/>
    <w:rsid w:val="00326C1A"/>
    <w:rsid w:val="00327A96"/>
    <w:rsid w:val="00327C4D"/>
    <w:rsid w:val="00327C80"/>
    <w:rsid w:val="00327D47"/>
    <w:rsid w:val="003302C8"/>
    <w:rsid w:val="00330C34"/>
    <w:rsid w:val="00330D46"/>
    <w:rsid w:val="0033143D"/>
    <w:rsid w:val="0033149A"/>
    <w:rsid w:val="00331A5C"/>
    <w:rsid w:val="00331D74"/>
    <w:rsid w:val="00331F9B"/>
    <w:rsid w:val="0033231B"/>
    <w:rsid w:val="00332513"/>
    <w:rsid w:val="00332B0C"/>
    <w:rsid w:val="00332B1A"/>
    <w:rsid w:val="00332B82"/>
    <w:rsid w:val="00333AB8"/>
    <w:rsid w:val="00333B90"/>
    <w:rsid w:val="00334383"/>
    <w:rsid w:val="00334763"/>
    <w:rsid w:val="00334BBB"/>
    <w:rsid w:val="003359EB"/>
    <w:rsid w:val="00335B68"/>
    <w:rsid w:val="00336399"/>
    <w:rsid w:val="00336954"/>
    <w:rsid w:val="003371C6"/>
    <w:rsid w:val="0033774A"/>
    <w:rsid w:val="003403AD"/>
    <w:rsid w:val="003407B7"/>
    <w:rsid w:val="003407C0"/>
    <w:rsid w:val="00340FC5"/>
    <w:rsid w:val="00341115"/>
    <w:rsid w:val="00341425"/>
    <w:rsid w:val="0034151B"/>
    <w:rsid w:val="003415EC"/>
    <w:rsid w:val="00342A3B"/>
    <w:rsid w:val="00342BD8"/>
    <w:rsid w:val="0034353F"/>
    <w:rsid w:val="003436A3"/>
    <w:rsid w:val="00343976"/>
    <w:rsid w:val="0034401C"/>
    <w:rsid w:val="00344A5D"/>
    <w:rsid w:val="00344BA9"/>
    <w:rsid w:val="003452B6"/>
    <w:rsid w:val="003453FA"/>
    <w:rsid w:val="00345999"/>
    <w:rsid w:val="003459D9"/>
    <w:rsid w:val="00345B28"/>
    <w:rsid w:val="00346470"/>
    <w:rsid w:val="00346850"/>
    <w:rsid w:val="00347361"/>
    <w:rsid w:val="00347468"/>
    <w:rsid w:val="003476D2"/>
    <w:rsid w:val="00347B21"/>
    <w:rsid w:val="0035052F"/>
    <w:rsid w:val="00350D7E"/>
    <w:rsid w:val="00351429"/>
    <w:rsid w:val="00351654"/>
    <w:rsid w:val="00351711"/>
    <w:rsid w:val="00351B7B"/>
    <w:rsid w:val="00351BCD"/>
    <w:rsid w:val="00351BF1"/>
    <w:rsid w:val="00352267"/>
    <w:rsid w:val="00352455"/>
    <w:rsid w:val="003526A7"/>
    <w:rsid w:val="00352A6B"/>
    <w:rsid w:val="00352C1B"/>
    <w:rsid w:val="0035319E"/>
    <w:rsid w:val="0035378A"/>
    <w:rsid w:val="00353793"/>
    <w:rsid w:val="00353A10"/>
    <w:rsid w:val="00353CEA"/>
    <w:rsid w:val="003547F7"/>
    <w:rsid w:val="00354929"/>
    <w:rsid w:val="00355077"/>
    <w:rsid w:val="0035512F"/>
    <w:rsid w:val="003554B1"/>
    <w:rsid w:val="00355891"/>
    <w:rsid w:val="00355E3A"/>
    <w:rsid w:val="00355E72"/>
    <w:rsid w:val="003561A9"/>
    <w:rsid w:val="00356496"/>
    <w:rsid w:val="00356AB4"/>
    <w:rsid w:val="00357557"/>
    <w:rsid w:val="00357A1A"/>
    <w:rsid w:val="0036018B"/>
    <w:rsid w:val="00360667"/>
    <w:rsid w:val="00360E7D"/>
    <w:rsid w:val="00360F6A"/>
    <w:rsid w:val="00361159"/>
    <w:rsid w:val="003616A4"/>
    <w:rsid w:val="00361B74"/>
    <w:rsid w:val="00361D36"/>
    <w:rsid w:val="003621A3"/>
    <w:rsid w:val="003624B6"/>
    <w:rsid w:val="0036285E"/>
    <w:rsid w:val="003631EB"/>
    <w:rsid w:val="003636F5"/>
    <w:rsid w:val="00363E5F"/>
    <w:rsid w:val="00363F5D"/>
    <w:rsid w:val="003643D7"/>
    <w:rsid w:val="00364B03"/>
    <w:rsid w:val="00364FAB"/>
    <w:rsid w:val="00364FD7"/>
    <w:rsid w:val="00365100"/>
    <w:rsid w:val="003657D8"/>
    <w:rsid w:val="00366B19"/>
    <w:rsid w:val="00366DED"/>
    <w:rsid w:val="00366FA1"/>
    <w:rsid w:val="00367757"/>
    <w:rsid w:val="0037004C"/>
    <w:rsid w:val="0037022A"/>
    <w:rsid w:val="003702B8"/>
    <w:rsid w:val="003703CB"/>
    <w:rsid w:val="0037048F"/>
    <w:rsid w:val="003710F5"/>
    <w:rsid w:val="0037119B"/>
    <w:rsid w:val="003714D6"/>
    <w:rsid w:val="003716D6"/>
    <w:rsid w:val="00371EED"/>
    <w:rsid w:val="00372726"/>
    <w:rsid w:val="00372A7D"/>
    <w:rsid w:val="00372E8E"/>
    <w:rsid w:val="00372EE1"/>
    <w:rsid w:val="00373E10"/>
    <w:rsid w:val="0037427C"/>
    <w:rsid w:val="00374988"/>
    <w:rsid w:val="00375047"/>
    <w:rsid w:val="00375851"/>
    <w:rsid w:val="003764BB"/>
    <w:rsid w:val="003779C6"/>
    <w:rsid w:val="00380402"/>
    <w:rsid w:val="00380EBB"/>
    <w:rsid w:val="00381390"/>
    <w:rsid w:val="0038142B"/>
    <w:rsid w:val="003819DC"/>
    <w:rsid w:val="00381C0D"/>
    <w:rsid w:val="00381F6C"/>
    <w:rsid w:val="00382B41"/>
    <w:rsid w:val="00383E7A"/>
    <w:rsid w:val="00384193"/>
    <w:rsid w:val="003845D0"/>
    <w:rsid w:val="00384894"/>
    <w:rsid w:val="00384EED"/>
    <w:rsid w:val="00385563"/>
    <w:rsid w:val="00385A32"/>
    <w:rsid w:val="00385BDC"/>
    <w:rsid w:val="003862C3"/>
    <w:rsid w:val="00387020"/>
    <w:rsid w:val="00387985"/>
    <w:rsid w:val="003901E4"/>
    <w:rsid w:val="00390C70"/>
    <w:rsid w:val="00390D21"/>
    <w:rsid w:val="00390EDA"/>
    <w:rsid w:val="00391245"/>
    <w:rsid w:val="003918DE"/>
    <w:rsid w:val="00391BE3"/>
    <w:rsid w:val="00391DB5"/>
    <w:rsid w:val="003923AD"/>
    <w:rsid w:val="00392579"/>
    <w:rsid w:val="003931B6"/>
    <w:rsid w:val="0039338A"/>
    <w:rsid w:val="00393AB1"/>
    <w:rsid w:val="00393C91"/>
    <w:rsid w:val="00393F71"/>
    <w:rsid w:val="00393FA3"/>
    <w:rsid w:val="0039412B"/>
    <w:rsid w:val="0039423E"/>
    <w:rsid w:val="00394CF5"/>
    <w:rsid w:val="00394DA6"/>
    <w:rsid w:val="00395071"/>
    <w:rsid w:val="0039604D"/>
    <w:rsid w:val="00396450"/>
    <w:rsid w:val="00396486"/>
    <w:rsid w:val="00396A14"/>
    <w:rsid w:val="003970B9"/>
    <w:rsid w:val="00397DD7"/>
    <w:rsid w:val="003A03E2"/>
    <w:rsid w:val="003A1E0B"/>
    <w:rsid w:val="003A1FFC"/>
    <w:rsid w:val="003A21E6"/>
    <w:rsid w:val="003A21ED"/>
    <w:rsid w:val="003A2E9C"/>
    <w:rsid w:val="003A306F"/>
    <w:rsid w:val="003A314C"/>
    <w:rsid w:val="003A3753"/>
    <w:rsid w:val="003A38B6"/>
    <w:rsid w:val="003A41E4"/>
    <w:rsid w:val="003A43D6"/>
    <w:rsid w:val="003A45CA"/>
    <w:rsid w:val="003A4E16"/>
    <w:rsid w:val="003A4FE1"/>
    <w:rsid w:val="003A501C"/>
    <w:rsid w:val="003A557A"/>
    <w:rsid w:val="003A5E33"/>
    <w:rsid w:val="003A606D"/>
    <w:rsid w:val="003A6D6C"/>
    <w:rsid w:val="003A7119"/>
    <w:rsid w:val="003B0490"/>
    <w:rsid w:val="003B080E"/>
    <w:rsid w:val="003B11F6"/>
    <w:rsid w:val="003B146F"/>
    <w:rsid w:val="003B19B8"/>
    <w:rsid w:val="003B1E3F"/>
    <w:rsid w:val="003B2CF0"/>
    <w:rsid w:val="003B3117"/>
    <w:rsid w:val="003B4647"/>
    <w:rsid w:val="003B5103"/>
    <w:rsid w:val="003B53C7"/>
    <w:rsid w:val="003B5502"/>
    <w:rsid w:val="003B5800"/>
    <w:rsid w:val="003B5B1C"/>
    <w:rsid w:val="003B5BBA"/>
    <w:rsid w:val="003B60B3"/>
    <w:rsid w:val="003B6153"/>
    <w:rsid w:val="003B668F"/>
    <w:rsid w:val="003B7C7F"/>
    <w:rsid w:val="003B7E1D"/>
    <w:rsid w:val="003C0645"/>
    <w:rsid w:val="003C12A3"/>
    <w:rsid w:val="003C1312"/>
    <w:rsid w:val="003C1BD4"/>
    <w:rsid w:val="003C1E1A"/>
    <w:rsid w:val="003C1E4D"/>
    <w:rsid w:val="003C1E6B"/>
    <w:rsid w:val="003C27E6"/>
    <w:rsid w:val="003C2BE7"/>
    <w:rsid w:val="003C3014"/>
    <w:rsid w:val="003C315A"/>
    <w:rsid w:val="003C3310"/>
    <w:rsid w:val="003C390A"/>
    <w:rsid w:val="003C3E7F"/>
    <w:rsid w:val="003C4401"/>
    <w:rsid w:val="003C4414"/>
    <w:rsid w:val="003C485E"/>
    <w:rsid w:val="003C4C45"/>
    <w:rsid w:val="003C4C53"/>
    <w:rsid w:val="003C5EB2"/>
    <w:rsid w:val="003C5EE4"/>
    <w:rsid w:val="003C636C"/>
    <w:rsid w:val="003C6D51"/>
    <w:rsid w:val="003C7099"/>
    <w:rsid w:val="003C7216"/>
    <w:rsid w:val="003C7B08"/>
    <w:rsid w:val="003C7F09"/>
    <w:rsid w:val="003D05BE"/>
    <w:rsid w:val="003D0A5E"/>
    <w:rsid w:val="003D0F1F"/>
    <w:rsid w:val="003D111F"/>
    <w:rsid w:val="003D113B"/>
    <w:rsid w:val="003D12A5"/>
    <w:rsid w:val="003D1317"/>
    <w:rsid w:val="003D17A2"/>
    <w:rsid w:val="003D1A37"/>
    <w:rsid w:val="003D2729"/>
    <w:rsid w:val="003D2E37"/>
    <w:rsid w:val="003D31B3"/>
    <w:rsid w:val="003D37C4"/>
    <w:rsid w:val="003D3BC5"/>
    <w:rsid w:val="003D452F"/>
    <w:rsid w:val="003D464A"/>
    <w:rsid w:val="003D470C"/>
    <w:rsid w:val="003D4A82"/>
    <w:rsid w:val="003D4B4C"/>
    <w:rsid w:val="003D4BE4"/>
    <w:rsid w:val="003D4CBF"/>
    <w:rsid w:val="003D513A"/>
    <w:rsid w:val="003D59F3"/>
    <w:rsid w:val="003D5B07"/>
    <w:rsid w:val="003D5DCB"/>
    <w:rsid w:val="003D65A2"/>
    <w:rsid w:val="003D6692"/>
    <w:rsid w:val="003D66AC"/>
    <w:rsid w:val="003D6F36"/>
    <w:rsid w:val="003D76F9"/>
    <w:rsid w:val="003D7A9E"/>
    <w:rsid w:val="003E0898"/>
    <w:rsid w:val="003E0970"/>
    <w:rsid w:val="003E0B5C"/>
    <w:rsid w:val="003E0E02"/>
    <w:rsid w:val="003E0E80"/>
    <w:rsid w:val="003E0FDD"/>
    <w:rsid w:val="003E1512"/>
    <w:rsid w:val="003E2447"/>
    <w:rsid w:val="003E2678"/>
    <w:rsid w:val="003E35D9"/>
    <w:rsid w:val="003E3ABC"/>
    <w:rsid w:val="003E3B72"/>
    <w:rsid w:val="003E47BE"/>
    <w:rsid w:val="003E4D2D"/>
    <w:rsid w:val="003E4F0B"/>
    <w:rsid w:val="003E568D"/>
    <w:rsid w:val="003E56A8"/>
    <w:rsid w:val="003E576C"/>
    <w:rsid w:val="003E58D2"/>
    <w:rsid w:val="003E623D"/>
    <w:rsid w:val="003E6759"/>
    <w:rsid w:val="003E69F6"/>
    <w:rsid w:val="003E6C2A"/>
    <w:rsid w:val="003E702C"/>
    <w:rsid w:val="003E71D0"/>
    <w:rsid w:val="003E7F9C"/>
    <w:rsid w:val="003F0B83"/>
    <w:rsid w:val="003F1031"/>
    <w:rsid w:val="003F1386"/>
    <w:rsid w:val="003F1A72"/>
    <w:rsid w:val="003F1DA4"/>
    <w:rsid w:val="003F1E1C"/>
    <w:rsid w:val="003F21A6"/>
    <w:rsid w:val="003F2306"/>
    <w:rsid w:val="003F25CA"/>
    <w:rsid w:val="003F27D5"/>
    <w:rsid w:val="003F2910"/>
    <w:rsid w:val="003F2930"/>
    <w:rsid w:val="003F2B29"/>
    <w:rsid w:val="003F46D8"/>
    <w:rsid w:val="003F4807"/>
    <w:rsid w:val="003F49C8"/>
    <w:rsid w:val="003F5304"/>
    <w:rsid w:val="003F5516"/>
    <w:rsid w:val="003F5AD9"/>
    <w:rsid w:val="003F5C3D"/>
    <w:rsid w:val="003F5FCB"/>
    <w:rsid w:val="003F6440"/>
    <w:rsid w:val="003F6A59"/>
    <w:rsid w:val="003F73DD"/>
    <w:rsid w:val="004010DA"/>
    <w:rsid w:val="00401416"/>
    <w:rsid w:val="00402B6C"/>
    <w:rsid w:val="00402F3D"/>
    <w:rsid w:val="00403922"/>
    <w:rsid w:val="00403D16"/>
    <w:rsid w:val="00404FAF"/>
    <w:rsid w:val="004055E3"/>
    <w:rsid w:val="004058B5"/>
    <w:rsid w:val="00406DB5"/>
    <w:rsid w:val="00406F94"/>
    <w:rsid w:val="00407090"/>
    <w:rsid w:val="0040734E"/>
    <w:rsid w:val="00407679"/>
    <w:rsid w:val="00407AFD"/>
    <w:rsid w:val="00407F9F"/>
    <w:rsid w:val="0041115E"/>
    <w:rsid w:val="004116D8"/>
    <w:rsid w:val="00411847"/>
    <w:rsid w:val="00411B74"/>
    <w:rsid w:val="00411DB5"/>
    <w:rsid w:val="004120F1"/>
    <w:rsid w:val="0041213C"/>
    <w:rsid w:val="004122AC"/>
    <w:rsid w:val="00412938"/>
    <w:rsid w:val="00412B7C"/>
    <w:rsid w:val="00412BA8"/>
    <w:rsid w:val="004131D9"/>
    <w:rsid w:val="00413589"/>
    <w:rsid w:val="0041390E"/>
    <w:rsid w:val="00414788"/>
    <w:rsid w:val="004147EB"/>
    <w:rsid w:val="00414A6F"/>
    <w:rsid w:val="00414BB3"/>
    <w:rsid w:val="00414F88"/>
    <w:rsid w:val="00415262"/>
    <w:rsid w:val="00415450"/>
    <w:rsid w:val="00415963"/>
    <w:rsid w:val="0041669D"/>
    <w:rsid w:val="00416961"/>
    <w:rsid w:val="00416AC5"/>
    <w:rsid w:val="00417028"/>
    <w:rsid w:val="004173F1"/>
    <w:rsid w:val="00417882"/>
    <w:rsid w:val="004201F7"/>
    <w:rsid w:val="00420708"/>
    <w:rsid w:val="00420711"/>
    <w:rsid w:val="0042153C"/>
    <w:rsid w:val="00421A51"/>
    <w:rsid w:val="00421DA0"/>
    <w:rsid w:val="00421EAB"/>
    <w:rsid w:val="00422249"/>
    <w:rsid w:val="00422564"/>
    <w:rsid w:val="00422880"/>
    <w:rsid w:val="00422ECA"/>
    <w:rsid w:val="00422F59"/>
    <w:rsid w:val="004239E1"/>
    <w:rsid w:val="00423D00"/>
    <w:rsid w:val="00424379"/>
    <w:rsid w:val="004251FF"/>
    <w:rsid w:val="0042576A"/>
    <w:rsid w:val="004264B6"/>
    <w:rsid w:val="0042735E"/>
    <w:rsid w:val="0042764C"/>
    <w:rsid w:val="0042792A"/>
    <w:rsid w:val="004300CB"/>
    <w:rsid w:val="0043072B"/>
    <w:rsid w:val="00431506"/>
    <w:rsid w:val="004324C5"/>
    <w:rsid w:val="00433AFF"/>
    <w:rsid w:val="00433E63"/>
    <w:rsid w:val="00434465"/>
    <w:rsid w:val="004344FF"/>
    <w:rsid w:val="00434BE2"/>
    <w:rsid w:val="004356BB"/>
    <w:rsid w:val="00435C42"/>
    <w:rsid w:val="00436715"/>
    <w:rsid w:val="004367D9"/>
    <w:rsid w:val="00436F95"/>
    <w:rsid w:val="00437000"/>
    <w:rsid w:val="00437A99"/>
    <w:rsid w:val="004418A6"/>
    <w:rsid w:val="00444983"/>
    <w:rsid w:val="00444F8C"/>
    <w:rsid w:val="004453C9"/>
    <w:rsid w:val="00445A1C"/>
    <w:rsid w:val="00445EAA"/>
    <w:rsid w:val="0044674B"/>
    <w:rsid w:val="00446771"/>
    <w:rsid w:val="00446DDD"/>
    <w:rsid w:val="004475A0"/>
    <w:rsid w:val="00447636"/>
    <w:rsid w:val="004477B0"/>
    <w:rsid w:val="00447A50"/>
    <w:rsid w:val="00447BD1"/>
    <w:rsid w:val="00447D27"/>
    <w:rsid w:val="00447E63"/>
    <w:rsid w:val="004505F6"/>
    <w:rsid w:val="00450617"/>
    <w:rsid w:val="00451095"/>
    <w:rsid w:val="004511B8"/>
    <w:rsid w:val="00451CCE"/>
    <w:rsid w:val="0045236E"/>
    <w:rsid w:val="00453767"/>
    <w:rsid w:val="00453897"/>
    <w:rsid w:val="00453EDF"/>
    <w:rsid w:val="004546B4"/>
    <w:rsid w:val="00454B84"/>
    <w:rsid w:val="00454DFD"/>
    <w:rsid w:val="0045526D"/>
    <w:rsid w:val="004555BE"/>
    <w:rsid w:val="00455925"/>
    <w:rsid w:val="00455E82"/>
    <w:rsid w:val="00455F90"/>
    <w:rsid w:val="0045674B"/>
    <w:rsid w:val="004567A8"/>
    <w:rsid w:val="00456EF9"/>
    <w:rsid w:val="00456FB2"/>
    <w:rsid w:val="00457322"/>
    <w:rsid w:val="0046070F"/>
    <w:rsid w:val="0046072B"/>
    <w:rsid w:val="004607BA"/>
    <w:rsid w:val="00460DFE"/>
    <w:rsid w:val="004613FE"/>
    <w:rsid w:val="00461C9A"/>
    <w:rsid w:val="00461CA6"/>
    <w:rsid w:val="00461FDF"/>
    <w:rsid w:val="00462371"/>
    <w:rsid w:val="00463162"/>
    <w:rsid w:val="00464DD4"/>
    <w:rsid w:val="00465B10"/>
    <w:rsid w:val="00465B61"/>
    <w:rsid w:val="00465CF7"/>
    <w:rsid w:val="00465FAB"/>
    <w:rsid w:val="00466291"/>
    <w:rsid w:val="004667D7"/>
    <w:rsid w:val="00466B68"/>
    <w:rsid w:val="00466F05"/>
    <w:rsid w:val="00467069"/>
    <w:rsid w:val="004678D4"/>
    <w:rsid w:val="004706A9"/>
    <w:rsid w:val="00471177"/>
    <w:rsid w:val="0047194F"/>
    <w:rsid w:val="0047197D"/>
    <w:rsid w:val="00471C06"/>
    <w:rsid w:val="00472352"/>
    <w:rsid w:val="0047238A"/>
    <w:rsid w:val="004723A7"/>
    <w:rsid w:val="004724CA"/>
    <w:rsid w:val="004736B9"/>
    <w:rsid w:val="00473B6E"/>
    <w:rsid w:val="004745A2"/>
    <w:rsid w:val="0047479E"/>
    <w:rsid w:val="0047550E"/>
    <w:rsid w:val="004755B1"/>
    <w:rsid w:val="00475FA8"/>
    <w:rsid w:val="004761B3"/>
    <w:rsid w:val="0047739E"/>
    <w:rsid w:val="00480527"/>
    <w:rsid w:val="00480811"/>
    <w:rsid w:val="00481773"/>
    <w:rsid w:val="004822A4"/>
    <w:rsid w:val="00482B9C"/>
    <w:rsid w:val="00483655"/>
    <w:rsid w:val="00483D3E"/>
    <w:rsid w:val="00483ED7"/>
    <w:rsid w:val="00484BB1"/>
    <w:rsid w:val="004858C1"/>
    <w:rsid w:val="00485BAC"/>
    <w:rsid w:val="00485C03"/>
    <w:rsid w:val="0048603E"/>
    <w:rsid w:val="00486428"/>
    <w:rsid w:val="004865D5"/>
    <w:rsid w:val="00486944"/>
    <w:rsid w:val="00486D5B"/>
    <w:rsid w:val="004877B6"/>
    <w:rsid w:val="004905B3"/>
    <w:rsid w:val="00490AEF"/>
    <w:rsid w:val="00490B75"/>
    <w:rsid w:val="0049166A"/>
    <w:rsid w:val="00491914"/>
    <w:rsid w:val="00491C2A"/>
    <w:rsid w:val="00491F4A"/>
    <w:rsid w:val="00492263"/>
    <w:rsid w:val="0049239B"/>
    <w:rsid w:val="00492450"/>
    <w:rsid w:val="00492EAC"/>
    <w:rsid w:val="004938DF"/>
    <w:rsid w:val="00493D19"/>
    <w:rsid w:val="0049476C"/>
    <w:rsid w:val="00494A79"/>
    <w:rsid w:val="00494AE4"/>
    <w:rsid w:val="00494E96"/>
    <w:rsid w:val="00494F4D"/>
    <w:rsid w:val="00495A6C"/>
    <w:rsid w:val="00495CF5"/>
    <w:rsid w:val="00496A9B"/>
    <w:rsid w:val="00496D3A"/>
    <w:rsid w:val="00496ED9"/>
    <w:rsid w:val="00497D64"/>
    <w:rsid w:val="004A0477"/>
    <w:rsid w:val="004A057E"/>
    <w:rsid w:val="004A05DA"/>
    <w:rsid w:val="004A1824"/>
    <w:rsid w:val="004A19BF"/>
    <w:rsid w:val="004A1C5D"/>
    <w:rsid w:val="004A1D7F"/>
    <w:rsid w:val="004A1DD5"/>
    <w:rsid w:val="004A2DCF"/>
    <w:rsid w:val="004A2EF8"/>
    <w:rsid w:val="004A3567"/>
    <w:rsid w:val="004A35BF"/>
    <w:rsid w:val="004A3677"/>
    <w:rsid w:val="004A3679"/>
    <w:rsid w:val="004A37B1"/>
    <w:rsid w:val="004A3AAC"/>
    <w:rsid w:val="004A4087"/>
    <w:rsid w:val="004A45E5"/>
    <w:rsid w:val="004A4798"/>
    <w:rsid w:val="004A49E9"/>
    <w:rsid w:val="004A49F3"/>
    <w:rsid w:val="004A5413"/>
    <w:rsid w:val="004A58B2"/>
    <w:rsid w:val="004A64DB"/>
    <w:rsid w:val="004A66C7"/>
    <w:rsid w:val="004A6E92"/>
    <w:rsid w:val="004A715A"/>
    <w:rsid w:val="004A724B"/>
    <w:rsid w:val="004A7B0F"/>
    <w:rsid w:val="004A7C06"/>
    <w:rsid w:val="004B1023"/>
    <w:rsid w:val="004B1752"/>
    <w:rsid w:val="004B1889"/>
    <w:rsid w:val="004B1D7A"/>
    <w:rsid w:val="004B2EC5"/>
    <w:rsid w:val="004B2FFB"/>
    <w:rsid w:val="004B313E"/>
    <w:rsid w:val="004B3421"/>
    <w:rsid w:val="004B34EA"/>
    <w:rsid w:val="004B3D21"/>
    <w:rsid w:val="004B3D60"/>
    <w:rsid w:val="004B4BC0"/>
    <w:rsid w:val="004B4C38"/>
    <w:rsid w:val="004B5426"/>
    <w:rsid w:val="004B5622"/>
    <w:rsid w:val="004B5AB9"/>
    <w:rsid w:val="004B63DA"/>
    <w:rsid w:val="004B73E3"/>
    <w:rsid w:val="004B75AC"/>
    <w:rsid w:val="004C062B"/>
    <w:rsid w:val="004C0C31"/>
    <w:rsid w:val="004C18E4"/>
    <w:rsid w:val="004C259E"/>
    <w:rsid w:val="004C2F20"/>
    <w:rsid w:val="004C3132"/>
    <w:rsid w:val="004C361A"/>
    <w:rsid w:val="004C4F8C"/>
    <w:rsid w:val="004C4FA4"/>
    <w:rsid w:val="004C5480"/>
    <w:rsid w:val="004C5649"/>
    <w:rsid w:val="004C6DB3"/>
    <w:rsid w:val="004C702B"/>
    <w:rsid w:val="004C7347"/>
    <w:rsid w:val="004C7502"/>
    <w:rsid w:val="004C7705"/>
    <w:rsid w:val="004C7EB8"/>
    <w:rsid w:val="004D0597"/>
    <w:rsid w:val="004D07E6"/>
    <w:rsid w:val="004D221A"/>
    <w:rsid w:val="004D2234"/>
    <w:rsid w:val="004D244F"/>
    <w:rsid w:val="004D2595"/>
    <w:rsid w:val="004D2D41"/>
    <w:rsid w:val="004D31D1"/>
    <w:rsid w:val="004D398B"/>
    <w:rsid w:val="004D4601"/>
    <w:rsid w:val="004D5000"/>
    <w:rsid w:val="004D5606"/>
    <w:rsid w:val="004D6157"/>
    <w:rsid w:val="004D629F"/>
    <w:rsid w:val="004D656F"/>
    <w:rsid w:val="004D679B"/>
    <w:rsid w:val="004D6953"/>
    <w:rsid w:val="004D6C1C"/>
    <w:rsid w:val="004D6E70"/>
    <w:rsid w:val="004D7ADD"/>
    <w:rsid w:val="004D7FC4"/>
    <w:rsid w:val="004E116C"/>
    <w:rsid w:val="004E118E"/>
    <w:rsid w:val="004E131B"/>
    <w:rsid w:val="004E14D5"/>
    <w:rsid w:val="004E1597"/>
    <w:rsid w:val="004E1733"/>
    <w:rsid w:val="004E187C"/>
    <w:rsid w:val="004E193A"/>
    <w:rsid w:val="004E1D68"/>
    <w:rsid w:val="004E22D6"/>
    <w:rsid w:val="004E2B39"/>
    <w:rsid w:val="004E323D"/>
    <w:rsid w:val="004E341F"/>
    <w:rsid w:val="004E4004"/>
    <w:rsid w:val="004E462C"/>
    <w:rsid w:val="004E5380"/>
    <w:rsid w:val="004E5C33"/>
    <w:rsid w:val="004E60B6"/>
    <w:rsid w:val="004E643D"/>
    <w:rsid w:val="004E652E"/>
    <w:rsid w:val="004E6920"/>
    <w:rsid w:val="004E7926"/>
    <w:rsid w:val="004E7EAF"/>
    <w:rsid w:val="004F014E"/>
    <w:rsid w:val="004F0B47"/>
    <w:rsid w:val="004F0D89"/>
    <w:rsid w:val="004F0FD5"/>
    <w:rsid w:val="004F12F4"/>
    <w:rsid w:val="004F146C"/>
    <w:rsid w:val="004F1A31"/>
    <w:rsid w:val="004F2ABD"/>
    <w:rsid w:val="004F2B49"/>
    <w:rsid w:val="004F2C82"/>
    <w:rsid w:val="004F30D4"/>
    <w:rsid w:val="004F3427"/>
    <w:rsid w:val="004F3494"/>
    <w:rsid w:val="004F34D4"/>
    <w:rsid w:val="004F3AB1"/>
    <w:rsid w:val="004F3BBB"/>
    <w:rsid w:val="004F4B49"/>
    <w:rsid w:val="004F4ECD"/>
    <w:rsid w:val="004F5418"/>
    <w:rsid w:val="004F58BC"/>
    <w:rsid w:val="004F59DE"/>
    <w:rsid w:val="004F60A9"/>
    <w:rsid w:val="004F6211"/>
    <w:rsid w:val="004F6631"/>
    <w:rsid w:val="004F66D1"/>
    <w:rsid w:val="004F6B9A"/>
    <w:rsid w:val="004F6F3D"/>
    <w:rsid w:val="004F73A5"/>
    <w:rsid w:val="004F7556"/>
    <w:rsid w:val="004F76F4"/>
    <w:rsid w:val="004F7BE4"/>
    <w:rsid w:val="005003D8"/>
    <w:rsid w:val="00500727"/>
    <w:rsid w:val="005007CD"/>
    <w:rsid w:val="00501087"/>
    <w:rsid w:val="0050142D"/>
    <w:rsid w:val="00501DE0"/>
    <w:rsid w:val="005022B6"/>
    <w:rsid w:val="00502CE9"/>
    <w:rsid w:val="005035CA"/>
    <w:rsid w:val="00503992"/>
    <w:rsid w:val="00503D12"/>
    <w:rsid w:val="00504DC8"/>
    <w:rsid w:val="00504E75"/>
    <w:rsid w:val="005057ED"/>
    <w:rsid w:val="005058E9"/>
    <w:rsid w:val="00505AA4"/>
    <w:rsid w:val="00505AD8"/>
    <w:rsid w:val="00506CEC"/>
    <w:rsid w:val="00507169"/>
    <w:rsid w:val="0050734E"/>
    <w:rsid w:val="005076BE"/>
    <w:rsid w:val="00507724"/>
    <w:rsid w:val="005077D2"/>
    <w:rsid w:val="005077E7"/>
    <w:rsid w:val="00507966"/>
    <w:rsid w:val="00507AC7"/>
    <w:rsid w:val="00507DEB"/>
    <w:rsid w:val="00507EF3"/>
    <w:rsid w:val="00510182"/>
    <w:rsid w:val="00510516"/>
    <w:rsid w:val="00510B9C"/>
    <w:rsid w:val="00510F75"/>
    <w:rsid w:val="00511449"/>
    <w:rsid w:val="00511E15"/>
    <w:rsid w:val="00512532"/>
    <w:rsid w:val="005125DD"/>
    <w:rsid w:val="00512908"/>
    <w:rsid w:val="00512FA1"/>
    <w:rsid w:val="0051371E"/>
    <w:rsid w:val="00513A15"/>
    <w:rsid w:val="00513D5B"/>
    <w:rsid w:val="0051414B"/>
    <w:rsid w:val="00514A4A"/>
    <w:rsid w:val="00514A73"/>
    <w:rsid w:val="00514AF8"/>
    <w:rsid w:val="00514BA5"/>
    <w:rsid w:val="00514D26"/>
    <w:rsid w:val="00514D68"/>
    <w:rsid w:val="00515B76"/>
    <w:rsid w:val="005162FE"/>
    <w:rsid w:val="00516344"/>
    <w:rsid w:val="0051650A"/>
    <w:rsid w:val="0051671D"/>
    <w:rsid w:val="00516808"/>
    <w:rsid w:val="00516AF7"/>
    <w:rsid w:val="005177E3"/>
    <w:rsid w:val="00517B93"/>
    <w:rsid w:val="00517F25"/>
    <w:rsid w:val="00520160"/>
    <w:rsid w:val="0052019A"/>
    <w:rsid w:val="005203B7"/>
    <w:rsid w:val="005206F1"/>
    <w:rsid w:val="0052072E"/>
    <w:rsid w:val="005207E4"/>
    <w:rsid w:val="005223F3"/>
    <w:rsid w:val="00522A48"/>
    <w:rsid w:val="005233F7"/>
    <w:rsid w:val="00523680"/>
    <w:rsid w:val="00523857"/>
    <w:rsid w:val="00523B56"/>
    <w:rsid w:val="005242AC"/>
    <w:rsid w:val="00524F9D"/>
    <w:rsid w:val="005250E6"/>
    <w:rsid w:val="00525CFC"/>
    <w:rsid w:val="005266F6"/>
    <w:rsid w:val="00526805"/>
    <w:rsid w:val="005268E0"/>
    <w:rsid w:val="00526910"/>
    <w:rsid w:val="005270A2"/>
    <w:rsid w:val="00527345"/>
    <w:rsid w:val="0052757D"/>
    <w:rsid w:val="0052770D"/>
    <w:rsid w:val="00527855"/>
    <w:rsid w:val="005278AE"/>
    <w:rsid w:val="00527BBC"/>
    <w:rsid w:val="00527FF0"/>
    <w:rsid w:val="005304D0"/>
    <w:rsid w:val="005308A7"/>
    <w:rsid w:val="00530A0F"/>
    <w:rsid w:val="00530C7F"/>
    <w:rsid w:val="00530D6B"/>
    <w:rsid w:val="00530E15"/>
    <w:rsid w:val="00531011"/>
    <w:rsid w:val="00531843"/>
    <w:rsid w:val="00531C66"/>
    <w:rsid w:val="00532543"/>
    <w:rsid w:val="005325DA"/>
    <w:rsid w:val="00532D44"/>
    <w:rsid w:val="00532DCF"/>
    <w:rsid w:val="00532F2B"/>
    <w:rsid w:val="00532FDC"/>
    <w:rsid w:val="005330EE"/>
    <w:rsid w:val="00533933"/>
    <w:rsid w:val="005342AA"/>
    <w:rsid w:val="005357B3"/>
    <w:rsid w:val="00535A5A"/>
    <w:rsid w:val="00535FE6"/>
    <w:rsid w:val="005361DF"/>
    <w:rsid w:val="005365BE"/>
    <w:rsid w:val="00537763"/>
    <w:rsid w:val="00537E33"/>
    <w:rsid w:val="00540305"/>
    <w:rsid w:val="0054059A"/>
    <w:rsid w:val="00540729"/>
    <w:rsid w:val="00541256"/>
    <w:rsid w:val="00541DD6"/>
    <w:rsid w:val="0054218C"/>
    <w:rsid w:val="00542566"/>
    <w:rsid w:val="005428C4"/>
    <w:rsid w:val="0054345A"/>
    <w:rsid w:val="00543AEB"/>
    <w:rsid w:val="00543BEA"/>
    <w:rsid w:val="0054438E"/>
    <w:rsid w:val="00544CE6"/>
    <w:rsid w:val="00544CEF"/>
    <w:rsid w:val="00544CFA"/>
    <w:rsid w:val="00546C69"/>
    <w:rsid w:val="00546EF4"/>
    <w:rsid w:val="005475CF"/>
    <w:rsid w:val="0054785C"/>
    <w:rsid w:val="00547899"/>
    <w:rsid w:val="005479C7"/>
    <w:rsid w:val="00547D5E"/>
    <w:rsid w:val="00547DBE"/>
    <w:rsid w:val="005501A1"/>
    <w:rsid w:val="005505F8"/>
    <w:rsid w:val="00550A07"/>
    <w:rsid w:val="00550C9C"/>
    <w:rsid w:val="00550DD0"/>
    <w:rsid w:val="00551346"/>
    <w:rsid w:val="00551647"/>
    <w:rsid w:val="00551793"/>
    <w:rsid w:val="00551C3E"/>
    <w:rsid w:val="00551D30"/>
    <w:rsid w:val="00551DDD"/>
    <w:rsid w:val="00552D60"/>
    <w:rsid w:val="00553279"/>
    <w:rsid w:val="00553841"/>
    <w:rsid w:val="00553B83"/>
    <w:rsid w:val="00553C4C"/>
    <w:rsid w:val="00553D9C"/>
    <w:rsid w:val="005546C7"/>
    <w:rsid w:val="00554A17"/>
    <w:rsid w:val="00554A3D"/>
    <w:rsid w:val="00554FE3"/>
    <w:rsid w:val="00555089"/>
    <w:rsid w:val="00555282"/>
    <w:rsid w:val="0055544F"/>
    <w:rsid w:val="005554DB"/>
    <w:rsid w:val="00555C58"/>
    <w:rsid w:val="00556464"/>
    <w:rsid w:val="00556E5B"/>
    <w:rsid w:val="0055761B"/>
    <w:rsid w:val="0055770A"/>
    <w:rsid w:val="00557A98"/>
    <w:rsid w:val="00557C6C"/>
    <w:rsid w:val="00557D0F"/>
    <w:rsid w:val="005602AC"/>
    <w:rsid w:val="005602B5"/>
    <w:rsid w:val="005609CE"/>
    <w:rsid w:val="0056133B"/>
    <w:rsid w:val="0056134A"/>
    <w:rsid w:val="00561D06"/>
    <w:rsid w:val="00562294"/>
    <w:rsid w:val="00563044"/>
    <w:rsid w:val="00563195"/>
    <w:rsid w:val="005634D7"/>
    <w:rsid w:val="005646BF"/>
    <w:rsid w:val="0056485F"/>
    <w:rsid w:val="0056493D"/>
    <w:rsid w:val="00564E4A"/>
    <w:rsid w:val="005650FA"/>
    <w:rsid w:val="00566632"/>
    <w:rsid w:val="00566874"/>
    <w:rsid w:val="00566C61"/>
    <w:rsid w:val="00566E95"/>
    <w:rsid w:val="00566EFA"/>
    <w:rsid w:val="0056791E"/>
    <w:rsid w:val="0056796E"/>
    <w:rsid w:val="00567EB3"/>
    <w:rsid w:val="00570D10"/>
    <w:rsid w:val="0057112E"/>
    <w:rsid w:val="00571265"/>
    <w:rsid w:val="00571378"/>
    <w:rsid w:val="00571FBD"/>
    <w:rsid w:val="0057223F"/>
    <w:rsid w:val="00572340"/>
    <w:rsid w:val="00572763"/>
    <w:rsid w:val="00572797"/>
    <w:rsid w:val="00572865"/>
    <w:rsid w:val="005728A9"/>
    <w:rsid w:val="00572B6C"/>
    <w:rsid w:val="00572C6B"/>
    <w:rsid w:val="00572D3D"/>
    <w:rsid w:val="005731A6"/>
    <w:rsid w:val="00573C46"/>
    <w:rsid w:val="00573CE7"/>
    <w:rsid w:val="00573DBA"/>
    <w:rsid w:val="00573DE1"/>
    <w:rsid w:val="00573E45"/>
    <w:rsid w:val="005740D7"/>
    <w:rsid w:val="0057426E"/>
    <w:rsid w:val="0057484A"/>
    <w:rsid w:val="00574D45"/>
    <w:rsid w:val="00575C14"/>
    <w:rsid w:val="005765E8"/>
    <w:rsid w:val="0057718B"/>
    <w:rsid w:val="005774E5"/>
    <w:rsid w:val="00577754"/>
    <w:rsid w:val="0058102B"/>
    <w:rsid w:val="00581D01"/>
    <w:rsid w:val="00581E40"/>
    <w:rsid w:val="005821DB"/>
    <w:rsid w:val="00582418"/>
    <w:rsid w:val="0058245E"/>
    <w:rsid w:val="00582649"/>
    <w:rsid w:val="00582806"/>
    <w:rsid w:val="00582838"/>
    <w:rsid w:val="00582B95"/>
    <w:rsid w:val="005831DD"/>
    <w:rsid w:val="005832AA"/>
    <w:rsid w:val="00583D3F"/>
    <w:rsid w:val="00583E7D"/>
    <w:rsid w:val="00583EEA"/>
    <w:rsid w:val="0058472F"/>
    <w:rsid w:val="00584912"/>
    <w:rsid w:val="00585325"/>
    <w:rsid w:val="005857D0"/>
    <w:rsid w:val="005865D8"/>
    <w:rsid w:val="00586624"/>
    <w:rsid w:val="00586DD7"/>
    <w:rsid w:val="00586F21"/>
    <w:rsid w:val="005874F7"/>
    <w:rsid w:val="005907A3"/>
    <w:rsid w:val="0059088A"/>
    <w:rsid w:val="00590FB3"/>
    <w:rsid w:val="00591295"/>
    <w:rsid w:val="0059183E"/>
    <w:rsid w:val="00591EAF"/>
    <w:rsid w:val="005921CA"/>
    <w:rsid w:val="0059283E"/>
    <w:rsid w:val="005934AF"/>
    <w:rsid w:val="005936AE"/>
    <w:rsid w:val="005936AF"/>
    <w:rsid w:val="005944E5"/>
    <w:rsid w:val="00594577"/>
    <w:rsid w:val="005945D0"/>
    <w:rsid w:val="00595409"/>
    <w:rsid w:val="0059591F"/>
    <w:rsid w:val="00595C0B"/>
    <w:rsid w:val="00595F01"/>
    <w:rsid w:val="0059611C"/>
    <w:rsid w:val="005962E1"/>
    <w:rsid w:val="00596FAA"/>
    <w:rsid w:val="0059732F"/>
    <w:rsid w:val="0059787C"/>
    <w:rsid w:val="005A0049"/>
    <w:rsid w:val="005A07A3"/>
    <w:rsid w:val="005A09D0"/>
    <w:rsid w:val="005A1080"/>
    <w:rsid w:val="005A1C29"/>
    <w:rsid w:val="005A1CCC"/>
    <w:rsid w:val="005A2281"/>
    <w:rsid w:val="005A2C0F"/>
    <w:rsid w:val="005A33EE"/>
    <w:rsid w:val="005A349A"/>
    <w:rsid w:val="005A3776"/>
    <w:rsid w:val="005A3E77"/>
    <w:rsid w:val="005A3F38"/>
    <w:rsid w:val="005A4665"/>
    <w:rsid w:val="005A46CE"/>
    <w:rsid w:val="005A48F5"/>
    <w:rsid w:val="005A4FA3"/>
    <w:rsid w:val="005A5317"/>
    <w:rsid w:val="005A55A9"/>
    <w:rsid w:val="005A5644"/>
    <w:rsid w:val="005A5B67"/>
    <w:rsid w:val="005A6005"/>
    <w:rsid w:val="005A60BF"/>
    <w:rsid w:val="005A686B"/>
    <w:rsid w:val="005A6EC8"/>
    <w:rsid w:val="005A6F63"/>
    <w:rsid w:val="005A77C6"/>
    <w:rsid w:val="005A791E"/>
    <w:rsid w:val="005A7A01"/>
    <w:rsid w:val="005A7ABB"/>
    <w:rsid w:val="005B02E5"/>
    <w:rsid w:val="005B0621"/>
    <w:rsid w:val="005B08A9"/>
    <w:rsid w:val="005B0CFD"/>
    <w:rsid w:val="005B0F33"/>
    <w:rsid w:val="005B0F97"/>
    <w:rsid w:val="005B142A"/>
    <w:rsid w:val="005B17D5"/>
    <w:rsid w:val="005B1D95"/>
    <w:rsid w:val="005B21D8"/>
    <w:rsid w:val="005B2295"/>
    <w:rsid w:val="005B235F"/>
    <w:rsid w:val="005B2446"/>
    <w:rsid w:val="005B2635"/>
    <w:rsid w:val="005B286F"/>
    <w:rsid w:val="005B288E"/>
    <w:rsid w:val="005B31A5"/>
    <w:rsid w:val="005B4F7D"/>
    <w:rsid w:val="005B5098"/>
    <w:rsid w:val="005B50CF"/>
    <w:rsid w:val="005B53FB"/>
    <w:rsid w:val="005B5683"/>
    <w:rsid w:val="005B57AD"/>
    <w:rsid w:val="005B662F"/>
    <w:rsid w:val="005B6B39"/>
    <w:rsid w:val="005B70C0"/>
    <w:rsid w:val="005B793A"/>
    <w:rsid w:val="005B79EA"/>
    <w:rsid w:val="005B7C2E"/>
    <w:rsid w:val="005C01CA"/>
    <w:rsid w:val="005C01EE"/>
    <w:rsid w:val="005C029D"/>
    <w:rsid w:val="005C0962"/>
    <w:rsid w:val="005C0AA6"/>
    <w:rsid w:val="005C0B1C"/>
    <w:rsid w:val="005C14AC"/>
    <w:rsid w:val="005C2404"/>
    <w:rsid w:val="005C25B7"/>
    <w:rsid w:val="005C3EA0"/>
    <w:rsid w:val="005C43F8"/>
    <w:rsid w:val="005C4B4C"/>
    <w:rsid w:val="005C4C51"/>
    <w:rsid w:val="005C513A"/>
    <w:rsid w:val="005C683C"/>
    <w:rsid w:val="005C688C"/>
    <w:rsid w:val="005C6BA1"/>
    <w:rsid w:val="005C7656"/>
    <w:rsid w:val="005C7C21"/>
    <w:rsid w:val="005C7DB8"/>
    <w:rsid w:val="005D0520"/>
    <w:rsid w:val="005D0A13"/>
    <w:rsid w:val="005D1785"/>
    <w:rsid w:val="005D1877"/>
    <w:rsid w:val="005D1A8E"/>
    <w:rsid w:val="005D1DAC"/>
    <w:rsid w:val="005D24B5"/>
    <w:rsid w:val="005D2A20"/>
    <w:rsid w:val="005D2E91"/>
    <w:rsid w:val="005D36C8"/>
    <w:rsid w:val="005D38FB"/>
    <w:rsid w:val="005D45E9"/>
    <w:rsid w:val="005D5A2E"/>
    <w:rsid w:val="005D5B72"/>
    <w:rsid w:val="005D6099"/>
    <w:rsid w:val="005D60FE"/>
    <w:rsid w:val="005D717F"/>
    <w:rsid w:val="005D7557"/>
    <w:rsid w:val="005D7DD6"/>
    <w:rsid w:val="005E0079"/>
    <w:rsid w:val="005E01B5"/>
    <w:rsid w:val="005E01E3"/>
    <w:rsid w:val="005E030E"/>
    <w:rsid w:val="005E066C"/>
    <w:rsid w:val="005E22CC"/>
    <w:rsid w:val="005E22D4"/>
    <w:rsid w:val="005E25C7"/>
    <w:rsid w:val="005E2BE7"/>
    <w:rsid w:val="005E2C44"/>
    <w:rsid w:val="005E2EDE"/>
    <w:rsid w:val="005E300B"/>
    <w:rsid w:val="005E3280"/>
    <w:rsid w:val="005E4288"/>
    <w:rsid w:val="005E4877"/>
    <w:rsid w:val="005E4B5F"/>
    <w:rsid w:val="005E5264"/>
    <w:rsid w:val="005E5A4E"/>
    <w:rsid w:val="005E5BC1"/>
    <w:rsid w:val="005E5E4B"/>
    <w:rsid w:val="005E61D9"/>
    <w:rsid w:val="005E6290"/>
    <w:rsid w:val="005E64D8"/>
    <w:rsid w:val="005E66EC"/>
    <w:rsid w:val="005E6CA6"/>
    <w:rsid w:val="005E7013"/>
    <w:rsid w:val="005E771E"/>
    <w:rsid w:val="005F0E08"/>
    <w:rsid w:val="005F0E65"/>
    <w:rsid w:val="005F102B"/>
    <w:rsid w:val="005F1117"/>
    <w:rsid w:val="005F124F"/>
    <w:rsid w:val="005F12FC"/>
    <w:rsid w:val="005F1F27"/>
    <w:rsid w:val="005F22DA"/>
    <w:rsid w:val="005F2695"/>
    <w:rsid w:val="005F32C7"/>
    <w:rsid w:val="005F3BF1"/>
    <w:rsid w:val="005F4847"/>
    <w:rsid w:val="005F48CD"/>
    <w:rsid w:val="005F4D80"/>
    <w:rsid w:val="005F5DC2"/>
    <w:rsid w:val="005F628C"/>
    <w:rsid w:val="005F63D2"/>
    <w:rsid w:val="005F6CCA"/>
    <w:rsid w:val="005F7FE3"/>
    <w:rsid w:val="0060090A"/>
    <w:rsid w:val="00600BB7"/>
    <w:rsid w:val="00600E5D"/>
    <w:rsid w:val="00600F41"/>
    <w:rsid w:val="006012B9"/>
    <w:rsid w:val="00602547"/>
    <w:rsid w:val="0060260B"/>
    <w:rsid w:val="0060278E"/>
    <w:rsid w:val="00602C4B"/>
    <w:rsid w:val="00602EAE"/>
    <w:rsid w:val="0060300D"/>
    <w:rsid w:val="006031DF"/>
    <w:rsid w:val="00603565"/>
    <w:rsid w:val="0060495E"/>
    <w:rsid w:val="006049FE"/>
    <w:rsid w:val="00604D4F"/>
    <w:rsid w:val="006050F1"/>
    <w:rsid w:val="0060517F"/>
    <w:rsid w:val="00606167"/>
    <w:rsid w:val="00606A7D"/>
    <w:rsid w:val="00606F7E"/>
    <w:rsid w:val="00607098"/>
    <w:rsid w:val="00607113"/>
    <w:rsid w:val="0060743C"/>
    <w:rsid w:val="006077E9"/>
    <w:rsid w:val="006079DE"/>
    <w:rsid w:val="00607D38"/>
    <w:rsid w:val="00610758"/>
    <w:rsid w:val="0061083C"/>
    <w:rsid w:val="0061138D"/>
    <w:rsid w:val="006119C0"/>
    <w:rsid w:val="00611D7A"/>
    <w:rsid w:val="00612013"/>
    <w:rsid w:val="006129B7"/>
    <w:rsid w:val="00613734"/>
    <w:rsid w:val="006141FC"/>
    <w:rsid w:val="006148BA"/>
    <w:rsid w:val="00614A4A"/>
    <w:rsid w:val="00614C51"/>
    <w:rsid w:val="00614F06"/>
    <w:rsid w:val="00614FD6"/>
    <w:rsid w:val="00615149"/>
    <w:rsid w:val="00615C80"/>
    <w:rsid w:val="00615D06"/>
    <w:rsid w:val="00615EEE"/>
    <w:rsid w:val="0061645A"/>
    <w:rsid w:val="00616615"/>
    <w:rsid w:val="00616965"/>
    <w:rsid w:val="00617616"/>
    <w:rsid w:val="00617778"/>
    <w:rsid w:val="00617C90"/>
    <w:rsid w:val="006202D0"/>
    <w:rsid w:val="006207A5"/>
    <w:rsid w:val="006209DB"/>
    <w:rsid w:val="00620B0F"/>
    <w:rsid w:val="00620ED7"/>
    <w:rsid w:val="00620FC0"/>
    <w:rsid w:val="00621736"/>
    <w:rsid w:val="00621D26"/>
    <w:rsid w:val="0062208E"/>
    <w:rsid w:val="00622936"/>
    <w:rsid w:val="006231AB"/>
    <w:rsid w:val="00623FA7"/>
    <w:rsid w:val="00624D98"/>
    <w:rsid w:val="00625940"/>
    <w:rsid w:val="00625CEF"/>
    <w:rsid w:val="006262EF"/>
    <w:rsid w:val="00626411"/>
    <w:rsid w:val="0062694B"/>
    <w:rsid w:val="00626B10"/>
    <w:rsid w:val="0062772E"/>
    <w:rsid w:val="00627890"/>
    <w:rsid w:val="00627B1A"/>
    <w:rsid w:val="00627D95"/>
    <w:rsid w:val="00630165"/>
    <w:rsid w:val="0063019F"/>
    <w:rsid w:val="00630295"/>
    <w:rsid w:val="006302A6"/>
    <w:rsid w:val="00630367"/>
    <w:rsid w:val="00630956"/>
    <w:rsid w:val="00630D2E"/>
    <w:rsid w:val="00630EEC"/>
    <w:rsid w:val="00631181"/>
    <w:rsid w:val="006313B2"/>
    <w:rsid w:val="006315C5"/>
    <w:rsid w:val="00631690"/>
    <w:rsid w:val="00631F27"/>
    <w:rsid w:val="00632572"/>
    <w:rsid w:val="0063260A"/>
    <w:rsid w:val="006336A8"/>
    <w:rsid w:val="0063381B"/>
    <w:rsid w:val="00634017"/>
    <w:rsid w:val="00634051"/>
    <w:rsid w:val="00634784"/>
    <w:rsid w:val="00634889"/>
    <w:rsid w:val="00634C72"/>
    <w:rsid w:val="00634D22"/>
    <w:rsid w:val="00634F9F"/>
    <w:rsid w:val="006357C5"/>
    <w:rsid w:val="00635D14"/>
    <w:rsid w:val="00636569"/>
    <w:rsid w:val="006407A8"/>
    <w:rsid w:val="00640CAC"/>
    <w:rsid w:val="00641134"/>
    <w:rsid w:val="006411F1"/>
    <w:rsid w:val="0064139C"/>
    <w:rsid w:val="006418C7"/>
    <w:rsid w:val="006429F8"/>
    <w:rsid w:val="00642D24"/>
    <w:rsid w:val="00642FBF"/>
    <w:rsid w:val="006438A5"/>
    <w:rsid w:val="006439F7"/>
    <w:rsid w:val="00643B69"/>
    <w:rsid w:val="00643D70"/>
    <w:rsid w:val="00643FDE"/>
    <w:rsid w:val="0064406E"/>
    <w:rsid w:val="0064476B"/>
    <w:rsid w:val="00644907"/>
    <w:rsid w:val="00644CC8"/>
    <w:rsid w:val="00645587"/>
    <w:rsid w:val="00645B03"/>
    <w:rsid w:val="00646458"/>
    <w:rsid w:val="00646E9C"/>
    <w:rsid w:val="0064725E"/>
    <w:rsid w:val="00647750"/>
    <w:rsid w:val="006478EE"/>
    <w:rsid w:val="00647E1E"/>
    <w:rsid w:val="00650039"/>
    <w:rsid w:val="006505DA"/>
    <w:rsid w:val="006506EB"/>
    <w:rsid w:val="0065122B"/>
    <w:rsid w:val="0065125A"/>
    <w:rsid w:val="0065147B"/>
    <w:rsid w:val="006514DE"/>
    <w:rsid w:val="00651AF4"/>
    <w:rsid w:val="00652927"/>
    <w:rsid w:val="00652E41"/>
    <w:rsid w:val="006531A0"/>
    <w:rsid w:val="00653705"/>
    <w:rsid w:val="0065375D"/>
    <w:rsid w:val="00653782"/>
    <w:rsid w:val="00653B13"/>
    <w:rsid w:val="00653CAA"/>
    <w:rsid w:val="00653D47"/>
    <w:rsid w:val="00654005"/>
    <w:rsid w:val="0065407D"/>
    <w:rsid w:val="0065464C"/>
    <w:rsid w:val="0065494C"/>
    <w:rsid w:val="00654A1C"/>
    <w:rsid w:val="00654F43"/>
    <w:rsid w:val="00655BB4"/>
    <w:rsid w:val="00655F61"/>
    <w:rsid w:val="00656298"/>
    <w:rsid w:val="00656B6F"/>
    <w:rsid w:val="006573CB"/>
    <w:rsid w:val="00657E88"/>
    <w:rsid w:val="0066041B"/>
    <w:rsid w:val="0066048A"/>
    <w:rsid w:val="00661069"/>
    <w:rsid w:val="00661156"/>
    <w:rsid w:val="00661469"/>
    <w:rsid w:val="00661F1C"/>
    <w:rsid w:val="00661F87"/>
    <w:rsid w:val="00662471"/>
    <w:rsid w:val="00662ADC"/>
    <w:rsid w:val="00662F78"/>
    <w:rsid w:val="006631D6"/>
    <w:rsid w:val="006631D9"/>
    <w:rsid w:val="006631EB"/>
    <w:rsid w:val="0066354A"/>
    <w:rsid w:val="00663630"/>
    <w:rsid w:val="0066455A"/>
    <w:rsid w:val="006645D7"/>
    <w:rsid w:val="00664704"/>
    <w:rsid w:val="00664C7E"/>
    <w:rsid w:val="00665218"/>
    <w:rsid w:val="006653CD"/>
    <w:rsid w:val="0066567F"/>
    <w:rsid w:val="00665AC8"/>
    <w:rsid w:val="0066605D"/>
    <w:rsid w:val="006660C6"/>
    <w:rsid w:val="006662DB"/>
    <w:rsid w:val="00666395"/>
    <w:rsid w:val="00666D71"/>
    <w:rsid w:val="00666DD8"/>
    <w:rsid w:val="00666F5E"/>
    <w:rsid w:val="0066720C"/>
    <w:rsid w:val="00667E2B"/>
    <w:rsid w:val="006705F0"/>
    <w:rsid w:val="006706E2"/>
    <w:rsid w:val="00670B5A"/>
    <w:rsid w:val="00670B7C"/>
    <w:rsid w:val="00670BDC"/>
    <w:rsid w:val="00670E91"/>
    <w:rsid w:val="00670F37"/>
    <w:rsid w:val="00671147"/>
    <w:rsid w:val="00671283"/>
    <w:rsid w:val="00671B36"/>
    <w:rsid w:val="006726F6"/>
    <w:rsid w:val="00672EEF"/>
    <w:rsid w:val="00672FE3"/>
    <w:rsid w:val="0067304F"/>
    <w:rsid w:val="0067345F"/>
    <w:rsid w:val="00673A71"/>
    <w:rsid w:val="00673B4E"/>
    <w:rsid w:val="00673C4C"/>
    <w:rsid w:val="00673D59"/>
    <w:rsid w:val="00673F38"/>
    <w:rsid w:val="00674A87"/>
    <w:rsid w:val="0067503B"/>
    <w:rsid w:val="00675719"/>
    <w:rsid w:val="00675A59"/>
    <w:rsid w:val="00676180"/>
    <w:rsid w:val="006765FF"/>
    <w:rsid w:val="00676689"/>
    <w:rsid w:val="00677065"/>
    <w:rsid w:val="00677710"/>
    <w:rsid w:val="00677D2E"/>
    <w:rsid w:val="00677FD3"/>
    <w:rsid w:val="00680969"/>
    <w:rsid w:val="006810C8"/>
    <w:rsid w:val="00681390"/>
    <w:rsid w:val="00681497"/>
    <w:rsid w:val="006822D6"/>
    <w:rsid w:val="0068254F"/>
    <w:rsid w:val="00683590"/>
    <w:rsid w:val="00683A98"/>
    <w:rsid w:val="00683D3E"/>
    <w:rsid w:val="0068422A"/>
    <w:rsid w:val="006853A9"/>
    <w:rsid w:val="0068547F"/>
    <w:rsid w:val="00685676"/>
    <w:rsid w:val="00685982"/>
    <w:rsid w:val="00685CB5"/>
    <w:rsid w:val="00686BCA"/>
    <w:rsid w:val="0068764D"/>
    <w:rsid w:val="00687853"/>
    <w:rsid w:val="006906C2"/>
    <w:rsid w:val="00690CF3"/>
    <w:rsid w:val="00690D77"/>
    <w:rsid w:val="00691126"/>
    <w:rsid w:val="006915A2"/>
    <w:rsid w:val="0069270A"/>
    <w:rsid w:val="006928D1"/>
    <w:rsid w:val="00692DD6"/>
    <w:rsid w:val="0069301C"/>
    <w:rsid w:val="00693233"/>
    <w:rsid w:val="00693680"/>
    <w:rsid w:val="00693A52"/>
    <w:rsid w:val="00693F6C"/>
    <w:rsid w:val="00694E8D"/>
    <w:rsid w:val="00694F02"/>
    <w:rsid w:val="006950CC"/>
    <w:rsid w:val="00695290"/>
    <w:rsid w:val="00696285"/>
    <w:rsid w:val="006962AF"/>
    <w:rsid w:val="006969D0"/>
    <w:rsid w:val="00696BBF"/>
    <w:rsid w:val="00696F20"/>
    <w:rsid w:val="00697A87"/>
    <w:rsid w:val="006A0B16"/>
    <w:rsid w:val="006A0D86"/>
    <w:rsid w:val="006A18F1"/>
    <w:rsid w:val="006A1A51"/>
    <w:rsid w:val="006A1CBE"/>
    <w:rsid w:val="006A2091"/>
    <w:rsid w:val="006A3A1C"/>
    <w:rsid w:val="006A3C12"/>
    <w:rsid w:val="006A3C84"/>
    <w:rsid w:val="006A3FBF"/>
    <w:rsid w:val="006A40A9"/>
    <w:rsid w:val="006A4100"/>
    <w:rsid w:val="006A443D"/>
    <w:rsid w:val="006A4738"/>
    <w:rsid w:val="006A4993"/>
    <w:rsid w:val="006A4BC4"/>
    <w:rsid w:val="006A54AF"/>
    <w:rsid w:val="006A5A1E"/>
    <w:rsid w:val="006A5EBD"/>
    <w:rsid w:val="006A5F1C"/>
    <w:rsid w:val="006A664F"/>
    <w:rsid w:val="006A67AF"/>
    <w:rsid w:val="006A6838"/>
    <w:rsid w:val="006A6996"/>
    <w:rsid w:val="006A6AE2"/>
    <w:rsid w:val="006A6C31"/>
    <w:rsid w:val="006A7FAE"/>
    <w:rsid w:val="006B007A"/>
    <w:rsid w:val="006B00CF"/>
    <w:rsid w:val="006B0568"/>
    <w:rsid w:val="006B059C"/>
    <w:rsid w:val="006B0D7E"/>
    <w:rsid w:val="006B11EC"/>
    <w:rsid w:val="006B1208"/>
    <w:rsid w:val="006B178C"/>
    <w:rsid w:val="006B17DA"/>
    <w:rsid w:val="006B1CA7"/>
    <w:rsid w:val="006B2157"/>
    <w:rsid w:val="006B24EE"/>
    <w:rsid w:val="006B26CE"/>
    <w:rsid w:val="006B2F6F"/>
    <w:rsid w:val="006B3524"/>
    <w:rsid w:val="006B3850"/>
    <w:rsid w:val="006B3953"/>
    <w:rsid w:val="006B3D92"/>
    <w:rsid w:val="006B3F71"/>
    <w:rsid w:val="006B4070"/>
    <w:rsid w:val="006B412E"/>
    <w:rsid w:val="006B4B68"/>
    <w:rsid w:val="006B4EF4"/>
    <w:rsid w:val="006B4F53"/>
    <w:rsid w:val="006B5044"/>
    <w:rsid w:val="006B5168"/>
    <w:rsid w:val="006B5246"/>
    <w:rsid w:val="006B5678"/>
    <w:rsid w:val="006B6656"/>
    <w:rsid w:val="006B6D87"/>
    <w:rsid w:val="006B6DD6"/>
    <w:rsid w:val="006B75D2"/>
    <w:rsid w:val="006B7C44"/>
    <w:rsid w:val="006B7DBF"/>
    <w:rsid w:val="006C01D2"/>
    <w:rsid w:val="006C0554"/>
    <w:rsid w:val="006C09B9"/>
    <w:rsid w:val="006C09F2"/>
    <w:rsid w:val="006C0EE6"/>
    <w:rsid w:val="006C2C50"/>
    <w:rsid w:val="006C2D1E"/>
    <w:rsid w:val="006C2D96"/>
    <w:rsid w:val="006C366D"/>
    <w:rsid w:val="006C39A7"/>
    <w:rsid w:val="006C3E60"/>
    <w:rsid w:val="006C574D"/>
    <w:rsid w:val="006C5C72"/>
    <w:rsid w:val="006C5EB5"/>
    <w:rsid w:val="006C6D5E"/>
    <w:rsid w:val="006C73D1"/>
    <w:rsid w:val="006C76A0"/>
    <w:rsid w:val="006C76B8"/>
    <w:rsid w:val="006D0082"/>
    <w:rsid w:val="006D059C"/>
    <w:rsid w:val="006D0A7D"/>
    <w:rsid w:val="006D0D08"/>
    <w:rsid w:val="006D110E"/>
    <w:rsid w:val="006D18CA"/>
    <w:rsid w:val="006D1E5C"/>
    <w:rsid w:val="006D2201"/>
    <w:rsid w:val="006D3004"/>
    <w:rsid w:val="006D33EC"/>
    <w:rsid w:val="006D3651"/>
    <w:rsid w:val="006D381F"/>
    <w:rsid w:val="006D3886"/>
    <w:rsid w:val="006D39AD"/>
    <w:rsid w:val="006D4BB6"/>
    <w:rsid w:val="006D5B4D"/>
    <w:rsid w:val="006D610E"/>
    <w:rsid w:val="006D6326"/>
    <w:rsid w:val="006D695D"/>
    <w:rsid w:val="006D69DE"/>
    <w:rsid w:val="006D6B98"/>
    <w:rsid w:val="006D6FC7"/>
    <w:rsid w:val="006D729D"/>
    <w:rsid w:val="006D7FB5"/>
    <w:rsid w:val="006E0B67"/>
    <w:rsid w:val="006E0CB0"/>
    <w:rsid w:val="006E0DBA"/>
    <w:rsid w:val="006E1842"/>
    <w:rsid w:val="006E208E"/>
    <w:rsid w:val="006E21E4"/>
    <w:rsid w:val="006E22B2"/>
    <w:rsid w:val="006E2834"/>
    <w:rsid w:val="006E2906"/>
    <w:rsid w:val="006E2AF4"/>
    <w:rsid w:val="006E3A1C"/>
    <w:rsid w:val="006E4572"/>
    <w:rsid w:val="006E46B3"/>
    <w:rsid w:val="006E4E31"/>
    <w:rsid w:val="006E5006"/>
    <w:rsid w:val="006E5067"/>
    <w:rsid w:val="006E59BA"/>
    <w:rsid w:val="006E5D29"/>
    <w:rsid w:val="006E5DA3"/>
    <w:rsid w:val="006E60AB"/>
    <w:rsid w:val="006E74AF"/>
    <w:rsid w:val="006E7FAE"/>
    <w:rsid w:val="006F092B"/>
    <w:rsid w:val="006F1574"/>
    <w:rsid w:val="006F1829"/>
    <w:rsid w:val="006F1D76"/>
    <w:rsid w:val="006F27AA"/>
    <w:rsid w:val="006F3043"/>
    <w:rsid w:val="006F3DE5"/>
    <w:rsid w:val="006F495F"/>
    <w:rsid w:val="006F4DAF"/>
    <w:rsid w:val="006F5080"/>
    <w:rsid w:val="006F54E5"/>
    <w:rsid w:val="006F58F8"/>
    <w:rsid w:val="006F5A20"/>
    <w:rsid w:val="006F6366"/>
    <w:rsid w:val="006F6858"/>
    <w:rsid w:val="006F6AB5"/>
    <w:rsid w:val="006F6EDB"/>
    <w:rsid w:val="006F6EFA"/>
    <w:rsid w:val="006F6F67"/>
    <w:rsid w:val="006F736D"/>
    <w:rsid w:val="006F7573"/>
    <w:rsid w:val="006F77CF"/>
    <w:rsid w:val="006F79CC"/>
    <w:rsid w:val="006F7ADA"/>
    <w:rsid w:val="006F7E60"/>
    <w:rsid w:val="006F7EFF"/>
    <w:rsid w:val="00700BE2"/>
    <w:rsid w:val="00701233"/>
    <w:rsid w:val="00702276"/>
    <w:rsid w:val="00702820"/>
    <w:rsid w:val="0070283A"/>
    <w:rsid w:val="00702D4C"/>
    <w:rsid w:val="00702D74"/>
    <w:rsid w:val="00703098"/>
    <w:rsid w:val="007030DC"/>
    <w:rsid w:val="00703478"/>
    <w:rsid w:val="0070357D"/>
    <w:rsid w:val="00703CB7"/>
    <w:rsid w:val="00703F1B"/>
    <w:rsid w:val="00704062"/>
    <w:rsid w:val="00704B9A"/>
    <w:rsid w:val="00705254"/>
    <w:rsid w:val="00705D1D"/>
    <w:rsid w:val="00705F46"/>
    <w:rsid w:val="00705FA1"/>
    <w:rsid w:val="007060C9"/>
    <w:rsid w:val="0070646E"/>
    <w:rsid w:val="00707064"/>
    <w:rsid w:val="00707172"/>
    <w:rsid w:val="00707770"/>
    <w:rsid w:val="00707C5C"/>
    <w:rsid w:val="00707D3A"/>
    <w:rsid w:val="00710035"/>
    <w:rsid w:val="00710096"/>
    <w:rsid w:val="0071066D"/>
    <w:rsid w:val="00711210"/>
    <w:rsid w:val="007114BF"/>
    <w:rsid w:val="007121F2"/>
    <w:rsid w:val="00712542"/>
    <w:rsid w:val="007125B7"/>
    <w:rsid w:val="00712AA2"/>
    <w:rsid w:val="00712D48"/>
    <w:rsid w:val="00712ED8"/>
    <w:rsid w:val="00712F5A"/>
    <w:rsid w:val="00713080"/>
    <w:rsid w:val="007132D7"/>
    <w:rsid w:val="007136BA"/>
    <w:rsid w:val="00714137"/>
    <w:rsid w:val="007143B2"/>
    <w:rsid w:val="00714901"/>
    <w:rsid w:val="00715334"/>
    <w:rsid w:val="0071552D"/>
    <w:rsid w:val="007156C4"/>
    <w:rsid w:val="00715886"/>
    <w:rsid w:val="007158D7"/>
    <w:rsid w:val="007164B8"/>
    <w:rsid w:val="0071656F"/>
    <w:rsid w:val="00716FCE"/>
    <w:rsid w:val="007174EE"/>
    <w:rsid w:val="00717BF0"/>
    <w:rsid w:val="00717CA0"/>
    <w:rsid w:val="00717F55"/>
    <w:rsid w:val="00720259"/>
    <w:rsid w:val="00720AED"/>
    <w:rsid w:val="00720BC0"/>
    <w:rsid w:val="00720CE4"/>
    <w:rsid w:val="0072166D"/>
    <w:rsid w:val="00721BB2"/>
    <w:rsid w:val="007228BD"/>
    <w:rsid w:val="00722D3D"/>
    <w:rsid w:val="007237E8"/>
    <w:rsid w:val="0072389B"/>
    <w:rsid w:val="00723CC0"/>
    <w:rsid w:val="007249B4"/>
    <w:rsid w:val="0072583D"/>
    <w:rsid w:val="00725D1E"/>
    <w:rsid w:val="0072636E"/>
    <w:rsid w:val="007269B9"/>
    <w:rsid w:val="00726AB8"/>
    <w:rsid w:val="00726B94"/>
    <w:rsid w:val="00726BA3"/>
    <w:rsid w:val="0072776D"/>
    <w:rsid w:val="007277FE"/>
    <w:rsid w:val="007278AB"/>
    <w:rsid w:val="00727FDA"/>
    <w:rsid w:val="007304DD"/>
    <w:rsid w:val="0073105E"/>
    <w:rsid w:val="007310F2"/>
    <w:rsid w:val="007311DF"/>
    <w:rsid w:val="00731605"/>
    <w:rsid w:val="007316DF"/>
    <w:rsid w:val="007320A6"/>
    <w:rsid w:val="007323A1"/>
    <w:rsid w:val="00732E28"/>
    <w:rsid w:val="00733013"/>
    <w:rsid w:val="00733349"/>
    <w:rsid w:val="00733D85"/>
    <w:rsid w:val="007358DD"/>
    <w:rsid w:val="007359D7"/>
    <w:rsid w:val="007368C3"/>
    <w:rsid w:val="00736A59"/>
    <w:rsid w:val="00736AFA"/>
    <w:rsid w:val="00736C0A"/>
    <w:rsid w:val="0073738C"/>
    <w:rsid w:val="007375A0"/>
    <w:rsid w:val="007377E0"/>
    <w:rsid w:val="007378BA"/>
    <w:rsid w:val="007379B3"/>
    <w:rsid w:val="00737E6C"/>
    <w:rsid w:val="007402DE"/>
    <w:rsid w:val="00740D4A"/>
    <w:rsid w:val="00741247"/>
    <w:rsid w:val="00741992"/>
    <w:rsid w:val="007419CD"/>
    <w:rsid w:val="00741D4B"/>
    <w:rsid w:val="0074377F"/>
    <w:rsid w:val="00743BBA"/>
    <w:rsid w:val="00743E64"/>
    <w:rsid w:val="0074408C"/>
    <w:rsid w:val="0074415F"/>
    <w:rsid w:val="007444BC"/>
    <w:rsid w:val="00744523"/>
    <w:rsid w:val="007457F5"/>
    <w:rsid w:val="007459AB"/>
    <w:rsid w:val="007460F2"/>
    <w:rsid w:val="0074624A"/>
    <w:rsid w:val="007464A1"/>
    <w:rsid w:val="00746768"/>
    <w:rsid w:val="007468E1"/>
    <w:rsid w:val="00746AB4"/>
    <w:rsid w:val="00746DAC"/>
    <w:rsid w:val="00747264"/>
    <w:rsid w:val="00747935"/>
    <w:rsid w:val="00747E5E"/>
    <w:rsid w:val="007501D0"/>
    <w:rsid w:val="007503B9"/>
    <w:rsid w:val="007506E8"/>
    <w:rsid w:val="00750B42"/>
    <w:rsid w:val="00751758"/>
    <w:rsid w:val="0075286F"/>
    <w:rsid w:val="00752E17"/>
    <w:rsid w:val="007538D1"/>
    <w:rsid w:val="00753A02"/>
    <w:rsid w:val="00753F57"/>
    <w:rsid w:val="0075402D"/>
    <w:rsid w:val="00754097"/>
    <w:rsid w:val="00754B0F"/>
    <w:rsid w:val="00754B77"/>
    <w:rsid w:val="00755934"/>
    <w:rsid w:val="00756328"/>
    <w:rsid w:val="007568D7"/>
    <w:rsid w:val="00757759"/>
    <w:rsid w:val="00760632"/>
    <w:rsid w:val="0076072F"/>
    <w:rsid w:val="0076108C"/>
    <w:rsid w:val="00761951"/>
    <w:rsid w:val="00761AD4"/>
    <w:rsid w:val="00761AEF"/>
    <w:rsid w:val="00761D4B"/>
    <w:rsid w:val="00761E77"/>
    <w:rsid w:val="007628A2"/>
    <w:rsid w:val="007636B2"/>
    <w:rsid w:val="007644F3"/>
    <w:rsid w:val="00764DD2"/>
    <w:rsid w:val="007652AA"/>
    <w:rsid w:val="00765492"/>
    <w:rsid w:val="007657C9"/>
    <w:rsid w:val="007659A7"/>
    <w:rsid w:val="00765A41"/>
    <w:rsid w:val="00765A58"/>
    <w:rsid w:val="00765B6A"/>
    <w:rsid w:val="00765DDD"/>
    <w:rsid w:val="00766154"/>
    <w:rsid w:val="007669AC"/>
    <w:rsid w:val="00766A0D"/>
    <w:rsid w:val="00766E0D"/>
    <w:rsid w:val="007678AB"/>
    <w:rsid w:val="007678C0"/>
    <w:rsid w:val="00767B9B"/>
    <w:rsid w:val="007700E9"/>
    <w:rsid w:val="007726EA"/>
    <w:rsid w:val="00772B76"/>
    <w:rsid w:val="00772EE9"/>
    <w:rsid w:val="007737B9"/>
    <w:rsid w:val="00773DC2"/>
    <w:rsid w:val="00773E86"/>
    <w:rsid w:val="00774029"/>
    <w:rsid w:val="00774385"/>
    <w:rsid w:val="007744A1"/>
    <w:rsid w:val="00774723"/>
    <w:rsid w:val="00774B66"/>
    <w:rsid w:val="00775022"/>
    <w:rsid w:val="00775151"/>
    <w:rsid w:val="007751E2"/>
    <w:rsid w:val="007752FE"/>
    <w:rsid w:val="007754EA"/>
    <w:rsid w:val="007755FD"/>
    <w:rsid w:val="00775CE0"/>
    <w:rsid w:val="00775E23"/>
    <w:rsid w:val="007764BF"/>
    <w:rsid w:val="0077665F"/>
    <w:rsid w:val="00776985"/>
    <w:rsid w:val="00776B4A"/>
    <w:rsid w:val="00776D40"/>
    <w:rsid w:val="007772F3"/>
    <w:rsid w:val="0077760F"/>
    <w:rsid w:val="007778F6"/>
    <w:rsid w:val="00777D2D"/>
    <w:rsid w:val="00780578"/>
    <w:rsid w:val="007806CB"/>
    <w:rsid w:val="00780735"/>
    <w:rsid w:val="0078085C"/>
    <w:rsid w:val="00780B3C"/>
    <w:rsid w:val="00781562"/>
    <w:rsid w:val="00782368"/>
    <w:rsid w:val="00782D60"/>
    <w:rsid w:val="00783003"/>
    <w:rsid w:val="007831B3"/>
    <w:rsid w:val="00783551"/>
    <w:rsid w:val="00783867"/>
    <w:rsid w:val="007848C6"/>
    <w:rsid w:val="00785056"/>
    <w:rsid w:val="007853E6"/>
    <w:rsid w:val="0078572C"/>
    <w:rsid w:val="00785739"/>
    <w:rsid w:val="007861B3"/>
    <w:rsid w:val="007869F9"/>
    <w:rsid w:val="00787197"/>
    <w:rsid w:val="007873DD"/>
    <w:rsid w:val="0079048D"/>
    <w:rsid w:val="00790931"/>
    <w:rsid w:val="00790C70"/>
    <w:rsid w:val="00790F92"/>
    <w:rsid w:val="00791281"/>
    <w:rsid w:val="007917B2"/>
    <w:rsid w:val="007917F7"/>
    <w:rsid w:val="00791B7E"/>
    <w:rsid w:val="007922F8"/>
    <w:rsid w:val="007923A0"/>
    <w:rsid w:val="00792C52"/>
    <w:rsid w:val="00792CBD"/>
    <w:rsid w:val="00792CD6"/>
    <w:rsid w:val="007931BA"/>
    <w:rsid w:val="00793864"/>
    <w:rsid w:val="007938A4"/>
    <w:rsid w:val="00793B1A"/>
    <w:rsid w:val="00794000"/>
    <w:rsid w:val="0079442D"/>
    <w:rsid w:val="00794441"/>
    <w:rsid w:val="007949FD"/>
    <w:rsid w:val="00794F42"/>
    <w:rsid w:val="007955D5"/>
    <w:rsid w:val="00795E88"/>
    <w:rsid w:val="00795F68"/>
    <w:rsid w:val="00796155"/>
    <w:rsid w:val="0079616E"/>
    <w:rsid w:val="00796522"/>
    <w:rsid w:val="0079692C"/>
    <w:rsid w:val="0079698E"/>
    <w:rsid w:val="007973C9"/>
    <w:rsid w:val="00797D98"/>
    <w:rsid w:val="007A08F2"/>
    <w:rsid w:val="007A0A4A"/>
    <w:rsid w:val="007A0D60"/>
    <w:rsid w:val="007A10AD"/>
    <w:rsid w:val="007A2225"/>
    <w:rsid w:val="007A2542"/>
    <w:rsid w:val="007A2720"/>
    <w:rsid w:val="007A276C"/>
    <w:rsid w:val="007A29D9"/>
    <w:rsid w:val="007A3D39"/>
    <w:rsid w:val="007A4999"/>
    <w:rsid w:val="007A4CD1"/>
    <w:rsid w:val="007A4EBB"/>
    <w:rsid w:val="007A5064"/>
    <w:rsid w:val="007A5A94"/>
    <w:rsid w:val="007A6237"/>
    <w:rsid w:val="007A6799"/>
    <w:rsid w:val="007A696A"/>
    <w:rsid w:val="007A76A0"/>
    <w:rsid w:val="007B0118"/>
    <w:rsid w:val="007B0952"/>
    <w:rsid w:val="007B0BD3"/>
    <w:rsid w:val="007B0E47"/>
    <w:rsid w:val="007B14DD"/>
    <w:rsid w:val="007B2536"/>
    <w:rsid w:val="007B2A35"/>
    <w:rsid w:val="007B2C13"/>
    <w:rsid w:val="007B3D4F"/>
    <w:rsid w:val="007B446A"/>
    <w:rsid w:val="007B4DB5"/>
    <w:rsid w:val="007B4F15"/>
    <w:rsid w:val="007B4FC5"/>
    <w:rsid w:val="007B50D1"/>
    <w:rsid w:val="007B512A"/>
    <w:rsid w:val="007B5967"/>
    <w:rsid w:val="007B5E6D"/>
    <w:rsid w:val="007B6720"/>
    <w:rsid w:val="007B744C"/>
    <w:rsid w:val="007B74F1"/>
    <w:rsid w:val="007B77B8"/>
    <w:rsid w:val="007C0430"/>
    <w:rsid w:val="007C064A"/>
    <w:rsid w:val="007C06BA"/>
    <w:rsid w:val="007C0B81"/>
    <w:rsid w:val="007C0B8F"/>
    <w:rsid w:val="007C1493"/>
    <w:rsid w:val="007C150E"/>
    <w:rsid w:val="007C172E"/>
    <w:rsid w:val="007C1909"/>
    <w:rsid w:val="007C1ABF"/>
    <w:rsid w:val="007C2368"/>
    <w:rsid w:val="007C31E4"/>
    <w:rsid w:val="007C377C"/>
    <w:rsid w:val="007C3D26"/>
    <w:rsid w:val="007C4F48"/>
    <w:rsid w:val="007C50C2"/>
    <w:rsid w:val="007C53D4"/>
    <w:rsid w:val="007C5983"/>
    <w:rsid w:val="007C6543"/>
    <w:rsid w:val="007C6B55"/>
    <w:rsid w:val="007C6EC6"/>
    <w:rsid w:val="007C6F3D"/>
    <w:rsid w:val="007C7ACC"/>
    <w:rsid w:val="007D0707"/>
    <w:rsid w:val="007D0808"/>
    <w:rsid w:val="007D10FB"/>
    <w:rsid w:val="007D180C"/>
    <w:rsid w:val="007D1F62"/>
    <w:rsid w:val="007D2161"/>
    <w:rsid w:val="007D2DFC"/>
    <w:rsid w:val="007D336F"/>
    <w:rsid w:val="007D36F1"/>
    <w:rsid w:val="007D3A6D"/>
    <w:rsid w:val="007D3D72"/>
    <w:rsid w:val="007D457A"/>
    <w:rsid w:val="007D4827"/>
    <w:rsid w:val="007D4954"/>
    <w:rsid w:val="007D4E5B"/>
    <w:rsid w:val="007D4FAC"/>
    <w:rsid w:val="007D54F5"/>
    <w:rsid w:val="007D5C22"/>
    <w:rsid w:val="007D6BB2"/>
    <w:rsid w:val="007D6E8E"/>
    <w:rsid w:val="007D7072"/>
    <w:rsid w:val="007D7142"/>
    <w:rsid w:val="007D731D"/>
    <w:rsid w:val="007D733E"/>
    <w:rsid w:val="007E05B4"/>
    <w:rsid w:val="007E06D6"/>
    <w:rsid w:val="007E0B52"/>
    <w:rsid w:val="007E0E1A"/>
    <w:rsid w:val="007E188C"/>
    <w:rsid w:val="007E23A2"/>
    <w:rsid w:val="007E23A9"/>
    <w:rsid w:val="007E2488"/>
    <w:rsid w:val="007E26F5"/>
    <w:rsid w:val="007E3B26"/>
    <w:rsid w:val="007E3B8F"/>
    <w:rsid w:val="007E3EE8"/>
    <w:rsid w:val="007E3F7F"/>
    <w:rsid w:val="007E6913"/>
    <w:rsid w:val="007E7122"/>
    <w:rsid w:val="007E7FB5"/>
    <w:rsid w:val="007E7FB6"/>
    <w:rsid w:val="007F0165"/>
    <w:rsid w:val="007F033C"/>
    <w:rsid w:val="007F0B4B"/>
    <w:rsid w:val="007F0CE2"/>
    <w:rsid w:val="007F0E6B"/>
    <w:rsid w:val="007F0F5C"/>
    <w:rsid w:val="007F11E8"/>
    <w:rsid w:val="007F12FC"/>
    <w:rsid w:val="007F1803"/>
    <w:rsid w:val="007F262C"/>
    <w:rsid w:val="007F2759"/>
    <w:rsid w:val="007F36EE"/>
    <w:rsid w:val="007F4174"/>
    <w:rsid w:val="007F42FC"/>
    <w:rsid w:val="007F499A"/>
    <w:rsid w:val="007F4E74"/>
    <w:rsid w:val="007F5295"/>
    <w:rsid w:val="007F5A8E"/>
    <w:rsid w:val="007F5B09"/>
    <w:rsid w:val="007F749D"/>
    <w:rsid w:val="007F74B7"/>
    <w:rsid w:val="007F74BD"/>
    <w:rsid w:val="007F750E"/>
    <w:rsid w:val="007F758E"/>
    <w:rsid w:val="007F7A8D"/>
    <w:rsid w:val="007F7ACC"/>
    <w:rsid w:val="008014A3"/>
    <w:rsid w:val="00801B02"/>
    <w:rsid w:val="00802ADC"/>
    <w:rsid w:val="00804130"/>
    <w:rsid w:val="00804A7D"/>
    <w:rsid w:val="00805716"/>
    <w:rsid w:val="00805A27"/>
    <w:rsid w:val="00805AEA"/>
    <w:rsid w:val="00805DC3"/>
    <w:rsid w:val="008060C2"/>
    <w:rsid w:val="008063B1"/>
    <w:rsid w:val="00806913"/>
    <w:rsid w:val="0080779D"/>
    <w:rsid w:val="00807E69"/>
    <w:rsid w:val="008100A0"/>
    <w:rsid w:val="00810201"/>
    <w:rsid w:val="008105FE"/>
    <w:rsid w:val="008116A4"/>
    <w:rsid w:val="00811EB2"/>
    <w:rsid w:val="0081217C"/>
    <w:rsid w:val="008127B6"/>
    <w:rsid w:val="008127D0"/>
    <w:rsid w:val="00812889"/>
    <w:rsid w:val="008129C3"/>
    <w:rsid w:val="008129CF"/>
    <w:rsid w:val="0081398D"/>
    <w:rsid w:val="00813BF2"/>
    <w:rsid w:val="00813EA2"/>
    <w:rsid w:val="00814156"/>
    <w:rsid w:val="00814C9C"/>
    <w:rsid w:val="008160F3"/>
    <w:rsid w:val="008161DB"/>
    <w:rsid w:val="00816696"/>
    <w:rsid w:val="00816B0D"/>
    <w:rsid w:val="00820D74"/>
    <w:rsid w:val="00820DF8"/>
    <w:rsid w:val="00821E2A"/>
    <w:rsid w:val="0082262B"/>
    <w:rsid w:val="0082297E"/>
    <w:rsid w:val="008229B0"/>
    <w:rsid w:val="00822F59"/>
    <w:rsid w:val="0082326C"/>
    <w:rsid w:val="008236A1"/>
    <w:rsid w:val="00824704"/>
    <w:rsid w:val="0082491E"/>
    <w:rsid w:val="00824EEB"/>
    <w:rsid w:val="0082575A"/>
    <w:rsid w:val="00825AB5"/>
    <w:rsid w:val="00826901"/>
    <w:rsid w:val="00826975"/>
    <w:rsid w:val="00826E51"/>
    <w:rsid w:val="00826F0E"/>
    <w:rsid w:val="00827178"/>
    <w:rsid w:val="00827252"/>
    <w:rsid w:val="00827747"/>
    <w:rsid w:val="008279CB"/>
    <w:rsid w:val="00827BE8"/>
    <w:rsid w:val="00827E2C"/>
    <w:rsid w:val="008304FD"/>
    <w:rsid w:val="0083056C"/>
    <w:rsid w:val="008305AD"/>
    <w:rsid w:val="0083100B"/>
    <w:rsid w:val="008311F0"/>
    <w:rsid w:val="008316E1"/>
    <w:rsid w:val="008320EF"/>
    <w:rsid w:val="0083245A"/>
    <w:rsid w:val="0083285F"/>
    <w:rsid w:val="00832EE8"/>
    <w:rsid w:val="00833076"/>
    <w:rsid w:val="008331B0"/>
    <w:rsid w:val="008331C9"/>
    <w:rsid w:val="00833431"/>
    <w:rsid w:val="00833480"/>
    <w:rsid w:val="00833901"/>
    <w:rsid w:val="00834034"/>
    <w:rsid w:val="00834188"/>
    <w:rsid w:val="008341DD"/>
    <w:rsid w:val="0083466A"/>
    <w:rsid w:val="00835204"/>
    <w:rsid w:val="0083568C"/>
    <w:rsid w:val="0083595E"/>
    <w:rsid w:val="00835A57"/>
    <w:rsid w:val="0083606D"/>
    <w:rsid w:val="00836966"/>
    <w:rsid w:val="00836974"/>
    <w:rsid w:val="00836AF1"/>
    <w:rsid w:val="0083709E"/>
    <w:rsid w:val="00837805"/>
    <w:rsid w:val="00837EEB"/>
    <w:rsid w:val="00841387"/>
    <w:rsid w:val="00842106"/>
    <w:rsid w:val="008421D3"/>
    <w:rsid w:val="0084267C"/>
    <w:rsid w:val="00842A0B"/>
    <w:rsid w:val="00842F5B"/>
    <w:rsid w:val="00843012"/>
    <w:rsid w:val="008439D9"/>
    <w:rsid w:val="00843B67"/>
    <w:rsid w:val="0084422A"/>
    <w:rsid w:val="00844DD2"/>
    <w:rsid w:val="00844F91"/>
    <w:rsid w:val="0084571A"/>
    <w:rsid w:val="008458A6"/>
    <w:rsid w:val="00845C05"/>
    <w:rsid w:val="00845C1E"/>
    <w:rsid w:val="008464BF"/>
    <w:rsid w:val="00847222"/>
    <w:rsid w:val="00847343"/>
    <w:rsid w:val="0084769D"/>
    <w:rsid w:val="0084772C"/>
    <w:rsid w:val="0085047F"/>
    <w:rsid w:val="00850486"/>
    <w:rsid w:val="008509F5"/>
    <w:rsid w:val="0085136A"/>
    <w:rsid w:val="00851802"/>
    <w:rsid w:val="0085196B"/>
    <w:rsid w:val="0085231F"/>
    <w:rsid w:val="008525BE"/>
    <w:rsid w:val="0085268F"/>
    <w:rsid w:val="00852D47"/>
    <w:rsid w:val="00852EBB"/>
    <w:rsid w:val="00852FBA"/>
    <w:rsid w:val="008537FC"/>
    <w:rsid w:val="008547A9"/>
    <w:rsid w:val="008555CB"/>
    <w:rsid w:val="00855A23"/>
    <w:rsid w:val="00855B68"/>
    <w:rsid w:val="0085631C"/>
    <w:rsid w:val="0085641C"/>
    <w:rsid w:val="008568B2"/>
    <w:rsid w:val="00856A25"/>
    <w:rsid w:val="00856ADF"/>
    <w:rsid w:val="0085755D"/>
    <w:rsid w:val="00857686"/>
    <w:rsid w:val="00857CF7"/>
    <w:rsid w:val="00857F3A"/>
    <w:rsid w:val="0086034D"/>
    <w:rsid w:val="00860F1A"/>
    <w:rsid w:val="008617D4"/>
    <w:rsid w:val="00861DE9"/>
    <w:rsid w:val="00861E41"/>
    <w:rsid w:val="00862603"/>
    <w:rsid w:val="008638D4"/>
    <w:rsid w:val="008639E8"/>
    <w:rsid w:val="008651E4"/>
    <w:rsid w:val="008662ED"/>
    <w:rsid w:val="00866421"/>
    <w:rsid w:val="00866824"/>
    <w:rsid w:val="00866E97"/>
    <w:rsid w:val="00867087"/>
    <w:rsid w:val="00867493"/>
    <w:rsid w:val="00867543"/>
    <w:rsid w:val="008676F1"/>
    <w:rsid w:val="0086790E"/>
    <w:rsid w:val="00867A77"/>
    <w:rsid w:val="00867D2A"/>
    <w:rsid w:val="0087013B"/>
    <w:rsid w:val="008703CB"/>
    <w:rsid w:val="00870846"/>
    <w:rsid w:val="0087085E"/>
    <w:rsid w:val="0087090A"/>
    <w:rsid w:val="00870B23"/>
    <w:rsid w:val="00870C9F"/>
    <w:rsid w:val="00870E49"/>
    <w:rsid w:val="00871423"/>
    <w:rsid w:val="00871987"/>
    <w:rsid w:val="00872452"/>
    <w:rsid w:val="00872C69"/>
    <w:rsid w:val="008730A2"/>
    <w:rsid w:val="00873AA0"/>
    <w:rsid w:val="008741F4"/>
    <w:rsid w:val="00874226"/>
    <w:rsid w:val="0087480B"/>
    <w:rsid w:val="00874E26"/>
    <w:rsid w:val="0087564E"/>
    <w:rsid w:val="008770FD"/>
    <w:rsid w:val="00877587"/>
    <w:rsid w:val="0088039B"/>
    <w:rsid w:val="008806F4"/>
    <w:rsid w:val="008809A6"/>
    <w:rsid w:val="00880A5F"/>
    <w:rsid w:val="00880B7F"/>
    <w:rsid w:val="0088193D"/>
    <w:rsid w:val="00881BC8"/>
    <w:rsid w:val="00882565"/>
    <w:rsid w:val="00883877"/>
    <w:rsid w:val="008838A3"/>
    <w:rsid w:val="00883C4C"/>
    <w:rsid w:val="008840F2"/>
    <w:rsid w:val="00884D2F"/>
    <w:rsid w:val="00884DB8"/>
    <w:rsid w:val="00884E52"/>
    <w:rsid w:val="008851E6"/>
    <w:rsid w:val="00885747"/>
    <w:rsid w:val="008860B9"/>
    <w:rsid w:val="008862D0"/>
    <w:rsid w:val="008867C0"/>
    <w:rsid w:val="008879E1"/>
    <w:rsid w:val="00887F7A"/>
    <w:rsid w:val="008900C5"/>
    <w:rsid w:val="00890373"/>
    <w:rsid w:val="00890994"/>
    <w:rsid w:val="00890C7C"/>
    <w:rsid w:val="00890F8C"/>
    <w:rsid w:val="00891593"/>
    <w:rsid w:val="008922C2"/>
    <w:rsid w:val="00892701"/>
    <w:rsid w:val="00892CD6"/>
    <w:rsid w:val="00892E14"/>
    <w:rsid w:val="00893CC0"/>
    <w:rsid w:val="008944CC"/>
    <w:rsid w:val="008946B7"/>
    <w:rsid w:val="00894CA1"/>
    <w:rsid w:val="008953B3"/>
    <w:rsid w:val="00895BB8"/>
    <w:rsid w:val="00895FCE"/>
    <w:rsid w:val="0089663B"/>
    <w:rsid w:val="008967CA"/>
    <w:rsid w:val="00896A38"/>
    <w:rsid w:val="00897872"/>
    <w:rsid w:val="008A0411"/>
    <w:rsid w:val="008A05F4"/>
    <w:rsid w:val="008A07B6"/>
    <w:rsid w:val="008A1DE1"/>
    <w:rsid w:val="008A27FB"/>
    <w:rsid w:val="008A2D98"/>
    <w:rsid w:val="008A356B"/>
    <w:rsid w:val="008A3BEB"/>
    <w:rsid w:val="008A4746"/>
    <w:rsid w:val="008A4801"/>
    <w:rsid w:val="008A4B74"/>
    <w:rsid w:val="008A4DE3"/>
    <w:rsid w:val="008A54EC"/>
    <w:rsid w:val="008A58C6"/>
    <w:rsid w:val="008A59EA"/>
    <w:rsid w:val="008A60C1"/>
    <w:rsid w:val="008A6312"/>
    <w:rsid w:val="008A6681"/>
    <w:rsid w:val="008A67EC"/>
    <w:rsid w:val="008A6A6E"/>
    <w:rsid w:val="008A6E23"/>
    <w:rsid w:val="008A701C"/>
    <w:rsid w:val="008A74C5"/>
    <w:rsid w:val="008A7DBB"/>
    <w:rsid w:val="008B03C4"/>
    <w:rsid w:val="008B1273"/>
    <w:rsid w:val="008B1A4E"/>
    <w:rsid w:val="008B1CE7"/>
    <w:rsid w:val="008B1CFB"/>
    <w:rsid w:val="008B2872"/>
    <w:rsid w:val="008B2892"/>
    <w:rsid w:val="008B291E"/>
    <w:rsid w:val="008B2ED1"/>
    <w:rsid w:val="008B2EE0"/>
    <w:rsid w:val="008B304D"/>
    <w:rsid w:val="008B331E"/>
    <w:rsid w:val="008B3B6A"/>
    <w:rsid w:val="008B3D60"/>
    <w:rsid w:val="008B6A67"/>
    <w:rsid w:val="008B6D50"/>
    <w:rsid w:val="008B751B"/>
    <w:rsid w:val="008B7AB6"/>
    <w:rsid w:val="008C046E"/>
    <w:rsid w:val="008C0B23"/>
    <w:rsid w:val="008C0CFF"/>
    <w:rsid w:val="008C0E86"/>
    <w:rsid w:val="008C0FE6"/>
    <w:rsid w:val="008C11E3"/>
    <w:rsid w:val="008C152E"/>
    <w:rsid w:val="008C1E50"/>
    <w:rsid w:val="008C1E98"/>
    <w:rsid w:val="008C1F89"/>
    <w:rsid w:val="008C22AF"/>
    <w:rsid w:val="008C2519"/>
    <w:rsid w:val="008C2871"/>
    <w:rsid w:val="008C2A9F"/>
    <w:rsid w:val="008C2C05"/>
    <w:rsid w:val="008C2E82"/>
    <w:rsid w:val="008C319A"/>
    <w:rsid w:val="008C320D"/>
    <w:rsid w:val="008C3AA8"/>
    <w:rsid w:val="008C4240"/>
    <w:rsid w:val="008C44D6"/>
    <w:rsid w:val="008C4FE1"/>
    <w:rsid w:val="008C53F3"/>
    <w:rsid w:val="008C70F2"/>
    <w:rsid w:val="008C7645"/>
    <w:rsid w:val="008C7847"/>
    <w:rsid w:val="008C794F"/>
    <w:rsid w:val="008C7D0D"/>
    <w:rsid w:val="008D0520"/>
    <w:rsid w:val="008D0901"/>
    <w:rsid w:val="008D0CBA"/>
    <w:rsid w:val="008D1335"/>
    <w:rsid w:val="008D14DD"/>
    <w:rsid w:val="008D1763"/>
    <w:rsid w:val="008D1CC6"/>
    <w:rsid w:val="008D1E0B"/>
    <w:rsid w:val="008D263E"/>
    <w:rsid w:val="008D2B9B"/>
    <w:rsid w:val="008D2C81"/>
    <w:rsid w:val="008D2DC6"/>
    <w:rsid w:val="008D3348"/>
    <w:rsid w:val="008D33A8"/>
    <w:rsid w:val="008D3562"/>
    <w:rsid w:val="008D44D9"/>
    <w:rsid w:val="008D4993"/>
    <w:rsid w:val="008D539A"/>
    <w:rsid w:val="008D54BC"/>
    <w:rsid w:val="008D54D3"/>
    <w:rsid w:val="008D5FF6"/>
    <w:rsid w:val="008D62F9"/>
    <w:rsid w:val="008D63EF"/>
    <w:rsid w:val="008D643A"/>
    <w:rsid w:val="008D6474"/>
    <w:rsid w:val="008D665E"/>
    <w:rsid w:val="008D69D7"/>
    <w:rsid w:val="008D6B1C"/>
    <w:rsid w:val="008D6B8C"/>
    <w:rsid w:val="008D7BDB"/>
    <w:rsid w:val="008D7BFF"/>
    <w:rsid w:val="008E0426"/>
    <w:rsid w:val="008E06D6"/>
    <w:rsid w:val="008E0711"/>
    <w:rsid w:val="008E0875"/>
    <w:rsid w:val="008E09C5"/>
    <w:rsid w:val="008E1039"/>
    <w:rsid w:val="008E120E"/>
    <w:rsid w:val="008E145C"/>
    <w:rsid w:val="008E22FC"/>
    <w:rsid w:val="008E2770"/>
    <w:rsid w:val="008E317F"/>
    <w:rsid w:val="008E3282"/>
    <w:rsid w:val="008E3817"/>
    <w:rsid w:val="008E3B4E"/>
    <w:rsid w:val="008E40CE"/>
    <w:rsid w:val="008E48DB"/>
    <w:rsid w:val="008E4969"/>
    <w:rsid w:val="008E5CC4"/>
    <w:rsid w:val="008E60B9"/>
    <w:rsid w:val="008E6E0D"/>
    <w:rsid w:val="008E726F"/>
    <w:rsid w:val="008E7445"/>
    <w:rsid w:val="008E79CD"/>
    <w:rsid w:val="008E7DBA"/>
    <w:rsid w:val="008E7DC1"/>
    <w:rsid w:val="008E7EB9"/>
    <w:rsid w:val="008E7F3C"/>
    <w:rsid w:val="008F06C0"/>
    <w:rsid w:val="008F0749"/>
    <w:rsid w:val="008F0FD2"/>
    <w:rsid w:val="008F1A92"/>
    <w:rsid w:val="008F1B7D"/>
    <w:rsid w:val="008F1D07"/>
    <w:rsid w:val="008F1DD5"/>
    <w:rsid w:val="008F1F4C"/>
    <w:rsid w:val="008F2B18"/>
    <w:rsid w:val="008F2E09"/>
    <w:rsid w:val="008F2E96"/>
    <w:rsid w:val="008F2F8F"/>
    <w:rsid w:val="008F316F"/>
    <w:rsid w:val="008F33ED"/>
    <w:rsid w:val="008F3493"/>
    <w:rsid w:val="008F39DE"/>
    <w:rsid w:val="008F3C0D"/>
    <w:rsid w:val="008F4441"/>
    <w:rsid w:val="008F44A9"/>
    <w:rsid w:val="008F4637"/>
    <w:rsid w:val="008F4EB8"/>
    <w:rsid w:val="008F53E2"/>
    <w:rsid w:val="008F5B85"/>
    <w:rsid w:val="008F6220"/>
    <w:rsid w:val="008F695B"/>
    <w:rsid w:val="008F77B1"/>
    <w:rsid w:val="008F797E"/>
    <w:rsid w:val="008F7CD0"/>
    <w:rsid w:val="008F7D66"/>
    <w:rsid w:val="009001D4"/>
    <w:rsid w:val="009005C1"/>
    <w:rsid w:val="009007AD"/>
    <w:rsid w:val="00900EA5"/>
    <w:rsid w:val="00900ECE"/>
    <w:rsid w:val="009029D6"/>
    <w:rsid w:val="00902FF5"/>
    <w:rsid w:val="009031F0"/>
    <w:rsid w:val="009035C5"/>
    <w:rsid w:val="009040F4"/>
    <w:rsid w:val="00904758"/>
    <w:rsid w:val="00904B62"/>
    <w:rsid w:val="00904D82"/>
    <w:rsid w:val="00905170"/>
    <w:rsid w:val="009051C8"/>
    <w:rsid w:val="00905409"/>
    <w:rsid w:val="0090570D"/>
    <w:rsid w:val="00905879"/>
    <w:rsid w:val="00905B1B"/>
    <w:rsid w:val="0090640F"/>
    <w:rsid w:val="00906806"/>
    <w:rsid w:val="0090691E"/>
    <w:rsid w:val="00906C13"/>
    <w:rsid w:val="00906F59"/>
    <w:rsid w:val="00906FC7"/>
    <w:rsid w:val="0090710A"/>
    <w:rsid w:val="0090751A"/>
    <w:rsid w:val="009078CB"/>
    <w:rsid w:val="00907F5F"/>
    <w:rsid w:val="00910004"/>
    <w:rsid w:val="00910016"/>
    <w:rsid w:val="009100FB"/>
    <w:rsid w:val="0091050E"/>
    <w:rsid w:val="00910AEB"/>
    <w:rsid w:val="00910E9B"/>
    <w:rsid w:val="009115E2"/>
    <w:rsid w:val="0091174C"/>
    <w:rsid w:val="009118A8"/>
    <w:rsid w:val="00912FFD"/>
    <w:rsid w:val="00913AE0"/>
    <w:rsid w:val="00914047"/>
    <w:rsid w:val="0091456B"/>
    <w:rsid w:val="00914A43"/>
    <w:rsid w:val="00914AF4"/>
    <w:rsid w:val="00914C13"/>
    <w:rsid w:val="00914EC4"/>
    <w:rsid w:val="00915814"/>
    <w:rsid w:val="00915BA3"/>
    <w:rsid w:val="00916372"/>
    <w:rsid w:val="009163FE"/>
    <w:rsid w:val="00916611"/>
    <w:rsid w:val="009169B0"/>
    <w:rsid w:val="009173E2"/>
    <w:rsid w:val="009175B6"/>
    <w:rsid w:val="0091792E"/>
    <w:rsid w:val="00917935"/>
    <w:rsid w:val="009179C6"/>
    <w:rsid w:val="00920974"/>
    <w:rsid w:val="00920C1F"/>
    <w:rsid w:val="00920D7C"/>
    <w:rsid w:val="009222D0"/>
    <w:rsid w:val="00922D7C"/>
    <w:rsid w:val="00923212"/>
    <w:rsid w:val="009234E4"/>
    <w:rsid w:val="009239BB"/>
    <w:rsid w:val="0092400F"/>
    <w:rsid w:val="00924015"/>
    <w:rsid w:val="00924B37"/>
    <w:rsid w:val="00924F2F"/>
    <w:rsid w:val="0092516E"/>
    <w:rsid w:val="00925FAE"/>
    <w:rsid w:val="00926114"/>
    <w:rsid w:val="00926AA0"/>
    <w:rsid w:val="00926D10"/>
    <w:rsid w:val="00926E16"/>
    <w:rsid w:val="009277AF"/>
    <w:rsid w:val="00927857"/>
    <w:rsid w:val="0093014F"/>
    <w:rsid w:val="009311E1"/>
    <w:rsid w:val="00931E4E"/>
    <w:rsid w:val="00931E63"/>
    <w:rsid w:val="00932114"/>
    <w:rsid w:val="00932AE1"/>
    <w:rsid w:val="00933D64"/>
    <w:rsid w:val="00933D96"/>
    <w:rsid w:val="009341D1"/>
    <w:rsid w:val="009345CA"/>
    <w:rsid w:val="00934889"/>
    <w:rsid w:val="00935166"/>
    <w:rsid w:val="00935487"/>
    <w:rsid w:val="0093599E"/>
    <w:rsid w:val="00935B29"/>
    <w:rsid w:val="00935D5A"/>
    <w:rsid w:val="00936100"/>
    <w:rsid w:val="0093654F"/>
    <w:rsid w:val="0093757B"/>
    <w:rsid w:val="00937F89"/>
    <w:rsid w:val="009400DD"/>
    <w:rsid w:val="0094054E"/>
    <w:rsid w:val="0094074A"/>
    <w:rsid w:val="00941293"/>
    <w:rsid w:val="0094130E"/>
    <w:rsid w:val="0094169C"/>
    <w:rsid w:val="00941E74"/>
    <w:rsid w:val="009421CA"/>
    <w:rsid w:val="00942264"/>
    <w:rsid w:val="009427BC"/>
    <w:rsid w:val="00942DAE"/>
    <w:rsid w:val="00942E79"/>
    <w:rsid w:val="009433E5"/>
    <w:rsid w:val="00943AAA"/>
    <w:rsid w:val="00943CE2"/>
    <w:rsid w:val="00944B7E"/>
    <w:rsid w:val="00944F32"/>
    <w:rsid w:val="00945061"/>
    <w:rsid w:val="00945472"/>
    <w:rsid w:val="0094664E"/>
    <w:rsid w:val="00946A28"/>
    <w:rsid w:val="0094771B"/>
    <w:rsid w:val="00950BB4"/>
    <w:rsid w:val="00951CDA"/>
    <w:rsid w:val="00952B5C"/>
    <w:rsid w:val="00952D6E"/>
    <w:rsid w:val="00952DFC"/>
    <w:rsid w:val="00952F42"/>
    <w:rsid w:val="009532B9"/>
    <w:rsid w:val="00953578"/>
    <w:rsid w:val="00953781"/>
    <w:rsid w:val="0095417F"/>
    <w:rsid w:val="009545BD"/>
    <w:rsid w:val="00954A16"/>
    <w:rsid w:val="009555E3"/>
    <w:rsid w:val="00955911"/>
    <w:rsid w:val="0095592F"/>
    <w:rsid w:val="00955C83"/>
    <w:rsid w:val="00955C8B"/>
    <w:rsid w:val="00955CE7"/>
    <w:rsid w:val="00955EC7"/>
    <w:rsid w:val="00955F40"/>
    <w:rsid w:val="009568A6"/>
    <w:rsid w:val="00956F3A"/>
    <w:rsid w:val="0095781E"/>
    <w:rsid w:val="00957BB0"/>
    <w:rsid w:val="00957CBC"/>
    <w:rsid w:val="00957EBA"/>
    <w:rsid w:val="009602E2"/>
    <w:rsid w:val="0096101E"/>
    <w:rsid w:val="00961070"/>
    <w:rsid w:val="009612A1"/>
    <w:rsid w:val="00961371"/>
    <w:rsid w:val="009615DB"/>
    <w:rsid w:val="00961C0B"/>
    <w:rsid w:val="009624CD"/>
    <w:rsid w:val="009627DB"/>
    <w:rsid w:val="00963B51"/>
    <w:rsid w:val="00964DEA"/>
    <w:rsid w:val="009654CE"/>
    <w:rsid w:val="00966149"/>
    <w:rsid w:val="009664B1"/>
    <w:rsid w:val="00966E9C"/>
    <w:rsid w:val="00966F8C"/>
    <w:rsid w:val="00967109"/>
    <w:rsid w:val="0096725D"/>
    <w:rsid w:val="00967864"/>
    <w:rsid w:val="00967BBC"/>
    <w:rsid w:val="00970137"/>
    <w:rsid w:val="009703F4"/>
    <w:rsid w:val="00971277"/>
    <w:rsid w:val="00971916"/>
    <w:rsid w:val="00972CEE"/>
    <w:rsid w:val="009730B0"/>
    <w:rsid w:val="00974045"/>
    <w:rsid w:val="009740A9"/>
    <w:rsid w:val="0097454C"/>
    <w:rsid w:val="009745CB"/>
    <w:rsid w:val="00974677"/>
    <w:rsid w:val="00974794"/>
    <w:rsid w:val="0097481D"/>
    <w:rsid w:val="009749F3"/>
    <w:rsid w:val="00974E2A"/>
    <w:rsid w:val="00974FA3"/>
    <w:rsid w:val="00974FA4"/>
    <w:rsid w:val="00975E6F"/>
    <w:rsid w:val="0097610D"/>
    <w:rsid w:val="00976CFA"/>
    <w:rsid w:val="00976E94"/>
    <w:rsid w:val="009772F0"/>
    <w:rsid w:val="00980067"/>
    <w:rsid w:val="00980148"/>
    <w:rsid w:val="0098031A"/>
    <w:rsid w:val="00981453"/>
    <w:rsid w:val="00981B7A"/>
    <w:rsid w:val="00982B90"/>
    <w:rsid w:val="009835A8"/>
    <w:rsid w:val="00983665"/>
    <w:rsid w:val="009837ED"/>
    <w:rsid w:val="009840F9"/>
    <w:rsid w:val="00985367"/>
    <w:rsid w:val="00985657"/>
    <w:rsid w:val="00985C48"/>
    <w:rsid w:val="00986683"/>
    <w:rsid w:val="00986CDA"/>
    <w:rsid w:val="009872C8"/>
    <w:rsid w:val="00987F4F"/>
    <w:rsid w:val="00990A84"/>
    <w:rsid w:val="00990DE0"/>
    <w:rsid w:val="00990F04"/>
    <w:rsid w:val="00991380"/>
    <w:rsid w:val="00991667"/>
    <w:rsid w:val="00991857"/>
    <w:rsid w:val="009928C4"/>
    <w:rsid w:val="00992EBD"/>
    <w:rsid w:val="00992F24"/>
    <w:rsid w:val="00992F7D"/>
    <w:rsid w:val="009930E6"/>
    <w:rsid w:val="00993186"/>
    <w:rsid w:val="009935B7"/>
    <w:rsid w:val="009946C5"/>
    <w:rsid w:val="009947BD"/>
    <w:rsid w:val="00994FAA"/>
    <w:rsid w:val="0099570D"/>
    <w:rsid w:val="0099653C"/>
    <w:rsid w:val="00996679"/>
    <w:rsid w:val="009969DD"/>
    <w:rsid w:val="00996BA3"/>
    <w:rsid w:val="00996FA3"/>
    <w:rsid w:val="00997584"/>
    <w:rsid w:val="00997840"/>
    <w:rsid w:val="00997A24"/>
    <w:rsid w:val="00997B1E"/>
    <w:rsid w:val="00997C69"/>
    <w:rsid w:val="00997F4A"/>
    <w:rsid w:val="009A0013"/>
    <w:rsid w:val="009A0FD8"/>
    <w:rsid w:val="009A14D5"/>
    <w:rsid w:val="009A1557"/>
    <w:rsid w:val="009A184B"/>
    <w:rsid w:val="009A1CFA"/>
    <w:rsid w:val="009A2023"/>
    <w:rsid w:val="009A265A"/>
    <w:rsid w:val="009A2CE2"/>
    <w:rsid w:val="009A3839"/>
    <w:rsid w:val="009A42FF"/>
    <w:rsid w:val="009A4DE6"/>
    <w:rsid w:val="009A50EC"/>
    <w:rsid w:val="009A5309"/>
    <w:rsid w:val="009A5405"/>
    <w:rsid w:val="009A5621"/>
    <w:rsid w:val="009A5C52"/>
    <w:rsid w:val="009A5CEE"/>
    <w:rsid w:val="009A6278"/>
    <w:rsid w:val="009A676C"/>
    <w:rsid w:val="009A722D"/>
    <w:rsid w:val="009A7356"/>
    <w:rsid w:val="009B0B1E"/>
    <w:rsid w:val="009B1271"/>
    <w:rsid w:val="009B20EA"/>
    <w:rsid w:val="009B2BFE"/>
    <w:rsid w:val="009B2FB3"/>
    <w:rsid w:val="009B3419"/>
    <w:rsid w:val="009B350B"/>
    <w:rsid w:val="009B3758"/>
    <w:rsid w:val="009B3A78"/>
    <w:rsid w:val="009B3D69"/>
    <w:rsid w:val="009B474F"/>
    <w:rsid w:val="009B4E54"/>
    <w:rsid w:val="009B5128"/>
    <w:rsid w:val="009B56FA"/>
    <w:rsid w:val="009B5C6B"/>
    <w:rsid w:val="009B5C84"/>
    <w:rsid w:val="009B63E4"/>
    <w:rsid w:val="009B6D4F"/>
    <w:rsid w:val="009B6DCD"/>
    <w:rsid w:val="009B6FA1"/>
    <w:rsid w:val="009B717E"/>
    <w:rsid w:val="009B71DF"/>
    <w:rsid w:val="009B7202"/>
    <w:rsid w:val="009C03D1"/>
    <w:rsid w:val="009C0B4B"/>
    <w:rsid w:val="009C0F53"/>
    <w:rsid w:val="009C1F7D"/>
    <w:rsid w:val="009C28CA"/>
    <w:rsid w:val="009C291C"/>
    <w:rsid w:val="009C2F66"/>
    <w:rsid w:val="009C3424"/>
    <w:rsid w:val="009C387A"/>
    <w:rsid w:val="009C39A8"/>
    <w:rsid w:val="009C3C1E"/>
    <w:rsid w:val="009C3C7C"/>
    <w:rsid w:val="009C3F6D"/>
    <w:rsid w:val="009C4214"/>
    <w:rsid w:val="009C4A6F"/>
    <w:rsid w:val="009C4FD9"/>
    <w:rsid w:val="009C51BA"/>
    <w:rsid w:val="009C5472"/>
    <w:rsid w:val="009C5FA0"/>
    <w:rsid w:val="009C60F4"/>
    <w:rsid w:val="009C636B"/>
    <w:rsid w:val="009C6A00"/>
    <w:rsid w:val="009C6E8A"/>
    <w:rsid w:val="009C7108"/>
    <w:rsid w:val="009C71A7"/>
    <w:rsid w:val="009C71BD"/>
    <w:rsid w:val="009C731F"/>
    <w:rsid w:val="009D04A3"/>
    <w:rsid w:val="009D0574"/>
    <w:rsid w:val="009D119A"/>
    <w:rsid w:val="009D12C2"/>
    <w:rsid w:val="009D1935"/>
    <w:rsid w:val="009D2572"/>
    <w:rsid w:val="009D2721"/>
    <w:rsid w:val="009D2A6C"/>
    <w:rsid w:val="009D3199"/>
    <w:rsid w:val="009D3403"/>
    <w:rsid w:val="009D35E0"/>
    <w:rsid w:val="009D3E00"/>
    <w:rsid w:val="009D40DE"/>
    <w:rsid w:val="009D4386"/>
    <w:rsid w:val="009D5BC0"/>
    <w:rsid w:val="009D6232"/>
    <w:rsid w:val="009D63F9"/>
    <w:rsid w:val="009D670E"/>
    <w:rsid w:val="009D69DE"/>
    <w:rsid w:val="009D6ACA"/>
    <w:rsid w:val="009D6D25"/>
    <w:rsid w:val="009D7329"/>
    <w:rsid w:val="009D7826"/>
    <w:rsid w:val="009D7893"/>
    <w:rsid w:val="009E0017"/>
    <w:rsid w:val="009E0616"/>
    <w:rsid w:val="009E0D45"/>
    <w:rsid w:val="009E15D3"/>
    <w:rsid w:val="009E1821"/>
    <w:rsid w:val="009E199D"/>
    <w:rsid w:val="009E212B"/>
    <w:rsid w:val="009E2153"/>
    <w:rsid w:val="009E2A13"/>
    <w:rsid w:val="009E40F2"/>
    <w:rsid w:val="009E4576"/>
    <w:rsid w:val="009E461C"/>
    <w:rsid w:val="009E4F01"/>
    <w:rsid w:val="009E5207"/>
    <w:rsid w:val="009E58CC"/>
    <w:rsid w:val="009E5C12"/>
    <w:rsid w:val="009E5F90"/>
    <w:rsid w:val="009E6126"/>
    <w:rsid w:val="009E6431"/>
    <w:rsid w:val="009E6BC6"/>
    <w:rsid w:val="009E6CC6"/>
    <w:rsid w:val="009E6DC2"/>
    <w:rsid w:val="009E7377"/>
    <w:rsid w:val="009E79AF"/>
    <w:rsid w:val="009F0120"/>
    <w:rsid w:val="009F0134"/>
    <w:rsid w:val="009F017C"/>
    <w:rsid w:val="009F01B7"/>
    <w:rsid w:val="009F06F2"/>
    <w:rsid w:val="009F0BD6"/>
    <w:rsid w:val="009F0D08"/>
    <w:rsid w:val="009F0F1B"/>
    <w:rsid w:val="009F10CA"/>
    <w:rsid w:val="009F3C71"/>
    <w:rsid w:val="009F3D8C"/>
    <w:rsid w:val="009F4131"/>
    <w:rsid w:val="009F41B9"/>
    <w:rsid w:val="009F458D"/>
    <w:rsid w:val="009F5C3D"/>
    <w:rsid w:val="009F5D50"/>
    <w:rsid w:val="009F606B"/>
    <w:rsid w:val="009F6450"/>
    <w:rsid w:val="009F7D0B"/>
    <w:rsid w:val="009F7DC6"/>
    <w:rsid w:val="00A001F5"/>
    <w:rsid w:val="00A007DD"/>
    <w:rsid w:val="00A012AE"/>
    <w:rsid w:val="00A01376"/>
    <w:rsid w:val="00A01727"/>
    <w:rsid w:val="00A020E2"/>
    <w:rsid w:val="00A0215F"/>
    <w:rsid w:val="00A02CD2"/>
    <w:rsid w:val="00A031EE"/>
    <w:rsid w:val="00A03496"/>
    <w:rsid w:val="00A03920"/>
    <w:rsid w:val="00A03A18"/>
    <w:rsid w:val="00A04077"/>
    <w:rsid w:val="00A04519"/>
    <w:rsid w:val="00A046D9"/>
    <w:rsid w:val="00A04734"/>
    <w:rsid w:val="00A04A2B"/>
    <w:rsid w:val="00A04ACE"/>
    <w:rsid w:val="00A04F64"/>
    <w:rsid w:val="00A050D0"/>
    <w:rsid w:val="00A061F7"/>
    <w:rsid w:val="00A0622B"/>
    <w:rsid w:val="00A062EF"/>
    <w:rsid w:val="00A06769"/>
    <w:rsid w:val="00A067A9"/>
    <w:rsid w:val="00A0680E"/>
    <w:rsid w:val="00A06BFC"/>
    <w:rsid w:val="00A072BE"/>
    <w:rsid w:val="00A07ACA"/>
    <w:rsid w:val="00A101F0"/>
    <w:rsid w:val="00A10593"/>
    <w:rsid w:val="00A10749"/>
    <w:rsid w:val="00A10F18"/>
    <w:rsid w:val="00A11DA6"/>
    <w:rsid w:val="00A12682"/>
    <w:rsid w:val="00A13B3E"/>
    <w:rsid w:val="00A142CE"/>
    <w:rsid w:val="00A146E7"/>
    <w:rsid w:val="00A14A3A"/>
    <w:rsid w:val="00A150C2"/>
    <w:rsid w:val="00A15EDD"/>
    <w:rsid w:val="00A16333"/>
    <w:rsid w:val="00A16A4C"/>
    <w:rsid w:val="00A1730D"/>
    <w:rsid w:val="00A17F0B"/>
    <w:rsid w:val="00A20616"/>
    <w:rsid w:val="00A2136C"/>
    <w:rsid w:val="00A21B43"/>
    <w:rsid w:val="00A21CD2"/>
    <w:rsid w:val="00A21FB9"/>
    <w:rsid w:val="00A2249B"/>
    <w:rsid w:val="00A22E52"/>
    <w:rsid w:val="00A237F5"/>
    <w:rsid w:val="00A2382C"/>
    <w:rsid w:val="00A23BAD"/>
    <w:rsid w:val="00A23ED7"/>
    <w:rsid w:val="00A243EE"/>
    <w:rsid w:val="00A2581B"/>
    <w:rsid w:val="00A2699F"/>
    <w:rsid w:val="00A26A1E"/>
    <w:rsid w:val="00A26DE2"/>
    <w:rsid w:val="00A2785C"/>
    <w:rsid w:val="00A27BEA"/>
    <w:rsid w:val="00A27C3E"/>
    <w:rsid w:val="00A30656"/>
    <w:rsid w:val="00A3088A"/>
    <w:rsid w:val="00A31242"/>
    <w:rsid w:val="00A31793"/>
    <w:rsid w:val="00A317CD"/>
    <w:rsid w:val="00A3180A"/>
    <w:rsid w:val="00A318B7"/>
    <w:rsid w:val="00A31AC6"/>
    <w:rsid w:val="00A3276F"/>
    <w:rsid w:val="00A32B18"/>
    <w:rsid w:val="00A33D68"/>
    <w:rsid w:val="00A34149"/>
    <w:rsid w:val="00A341DF"/>
    <w:rsid w:val="00A3434B"/>
    <w:rsid w:val="00A34915"/>
    <w:rsid w:val="00A34A90"/>
    <w:rsid w:val="00A34AE3"/>
    <w:rsid w:val="00A34BE3"/>
    <w:rsid w:val="00A3516E"/>
    <w:rsid w:val="00A3527E"/>
    <w:rsid w:val="00A35305"/>
    <w:rsid w:val="00A3571F"/>
    <w:rsid w:val="00A36038"/>
    <w:rsid w:val="00A3637A"/>
    <w:rsid w:val="00A3664E"/>
    <w:rsid w:val="00A36EF0"/>
    <w:rsid w:val="00A376FA"/>
    <w:rsid w:val="00A402CF"/>
    <w:rsid w:val="00A40FC0"/>
    <w:rsid w:val="00A4114D"/>
    <w:rsid w:val="00A413AC"/>
    <w:rsid w:val="00A41861"/>
    <w:rsid w:val="00A4188B"/>
    <w:rsid w:val="00A41AA8"/>
    <w:rsid w:val="00A4219E"/>
    <w:rsid w:val="00A423C8"/>
    <w:rsid w:val="00A4250C"/>
    <w:rsid w:val="00A42790"/>
    <w:rsid w:val="00A42AB6"/>
    <w:rsid w:val="00A4305C"/>
    <w:rsid w:val="00A43699"/>
    <w:rsid w:val="00A4419F"/>
    <w:rsid w:val="00A4422C"/>
    <w:rsid w:val="00A44325"/>
    <w:rsid w:val="00A443F5"/>
    <w:rsid w:val="00A445E3"/>
    <w:rsid w:val="00A44685"/>
    <w:rsid w:val="00A45996"/>
    <w:rsid w:val="00A45D4C"/>
    <w:rsid w:val="00A4619D"/>
    <w:rsid w:val="00A465FA"/>
    <w:rsid w:val="00A46784"/>
    <w:rsid w:val="00A47C5F"/>
    <w:rsid w:val="00A47E70"/>
    <w:rsid w:val="00A500BA"/>
    <w:rsid w:val="00A507A1"/>
    <w:rsid w:val="00A512A0"/>
    <w:rsid w:val="00A51BBB"/>
    <w:rsid w:val="00A526DB"/>
    <w:rsid w:val="00A53CDE"/>
    <w:rsid w:val="00A54173"/>
    <w:rsid w:val="00A55128"/>
    <w:rsid w:val="00A555CF"/>
    <w:rsid w:val="00A55835"/>
    <w:rsid w:val="00A5600D"/>
    <w:rsid w:val="00A562B3"/>
    <w:rsid w:val="00A570EF"/>
    <w:rsid w:val="00A57656"/>
    <w:rsid w:val="00A57999"/>
    <w:rsid w:val="00A57CDE"/>
    <w:rsid w:val="00A615F0"/>
    <w:rsid w:val="00A61D78"/>
    <w:rsid w:val="00A6204C"/>
    <w:rsid w:val="00A621F0"/>
    <w:rsid w:val="00A62354"/>
    <w:rsid w:val="00A62B37"/>
    <w:rsid w:val="00A632EB"/>
    <w:rsid w:val="00A638C7"/>
    <w:rsid w:val="00A63C72"/>
    <w:rsid w:val="00A64F6B"/>
    <w:rsid w:val="00A656F9"/>
    <w:rsid w:val="00A6577B"/>
    <w:rsid w:val="00A671CE"/>
    <w:rsid w:val="00A67230"/>
    <w:rsid w:val="00A67649"/>
    <w:rsid w:val="00A677DD"/>
    <w:rsid w:val="00A67878"/>
    <w:rsid w:val="00A67C79"/>
    <w:rsid w:val="00A70C7D"/>
    <w:rsid w:val="00A70D18"/>
    <w:rsid w:val="00A70F14"/>
    <w:rsid w:val="00A717A0"/>
    <w:rsid w:val="00A71FE2"/>
    <w:rsid w:val="00A7250A"/>
    <w:rsid w:val="00A725DB"/>
    <w:rsid w:val="00A726D0"/>
    <w:rsid w:val="00A727EE"/>
    <w:rsid w:val="00A72877"/>
    <w:rsid w:val="00A72DE1"/>
    <w:rsid w:val="00A72E4B"/>
    <w:rsid w:val="00A730E8"/>
    <w:rsid w:val="00A73490"/>
    <w:rsid w:val="00A73BFE"/>
    <w:rsid w:val="00A740DE"/>
    <w:rsid w:val="00A7427A"/>
    <w:rsid w:val="00A75562"/>
    <w:rsid w:val="00A75D56"/>
    <w:rsid w:val="00A75E60"/>
    <w:rsid w:val="00A7613D"/>
    <w:rsid w:val="00A766B8"/>
    <w:rsid w:val="00A76980"/>
    <w:rsid w:val="00A806EE"/>
    <w:rsid w:val="00A80ACA"/>
    <w:rsid w:val="00A81BA2"/>
    <w:rsid w:val="00A81C95"/>
    <w:rsid w:val="00A81FBC"/>
    <w:rsid w:val="00A8205B"/>
    <w:rsid w:val="00A82400"/>
    <w:rsid w:val="00A82432"/>
    <w:rsid w:val="00A8255B"/>
    <w:rsid w:val="00A8259D"/>
    <w:rsid w:val="00A82733"/>
    <w:rsid w:val="00A83254"/>
    <w:rsid w:val="00A83501"/>
    <w:rsid w:val="00A8360F"/>
    <w:rsid w:val="00A83E6C"/>
    <w:rsid w:val="00A83E7D"/>
    <w:rsid w:val="00A83ED4"/>
    <w:rsid w:val="00A84621"/>
    <w:rsid w:val="00A84B7E"/>
    <w:rsid w:val="00A84CB7"/>
    <w:rsid w:val="00A84E48"/>
    <w:rsid w:val="00A85798"/>
    <w:rsid w:val="00A863EE"/>
    <w:rsid w:val="00A86EAE"/>
    <w:rsid w:val="00A879FD"/>
    <w:rsid w:val="00A87A74"/>
    <w:rsid w:val="00A9088B"/>
    <w:rsid w:val="00A909DC"/>
    <w:rsid w:val="00A90CFF"/>
    <w:rsid w:val="00A924A0"/>
    <w:rsid w:val="00A928E5"/>
    <w:rsid w:val="00A92AE4"/>
    <w:rsid w:val="00A92EBD"/>
    <w:rsid w:val="00A93209"/>
    <w:rsid w:val="00A93374"/>
    <w:rsid w:val="00A934D0"/>
    <w:rsid w:val="00A93624"/>
    <w:rsid w:val="00A94392"/>
    <w:rsid w:val="00A9449C"/>
    <w:rsid w:val="00A9468C"/>
    <w:rsid w:val="00A94DB1"/>
    <w:rsid w:val="00A95390"/>
    <w:rsid w:val="00A9548C"/>
    <w:rsid w:val="00A95754"/>
    <w:rsid w:val="00A9682C"/>
    <w:rsid w:val="00A96D4D"/>
    <w:rsid w:val="00A9721B"/>
    <w:rsid w:val="00A97A16"/>
    <w:rsid w:val="00AA076B"/>
    <w:rsid w:val="00AA0A91"/>
    <w:rsid w:val="00AA11AF"/>
    <w:rsid w:val="00AA2275"/>
    <w:rsid w:val="00AA23F8"/>
    <w:rsid w:val="00AA2C7E"/>
    <w:rsid w:val="00AA335F"/>
    <w:rsid w:val="00AA33F4"/>
    <w:rsid w:val="00AA3A7F"/>
    <w:rsid w:val="00AA43DD"/>
    <w:rsid w:val="00AA4C5E"/>
    <w:rsid w:val="00AA5133"/>
    <w:rsid w:val="00AA5732"/>
    <w:rsid w:val="00AA5F19"/>
    <w:rsid w:val="00AA66B8"/>
    <w:rsid w:val="00AA73DA"/>
    <w:rsid w:val="00AA74E7"/>
    <w:rsid w:val="00AA784C"/>
    <w:rsid w:val="00AA7DFA"/>
    <w:rsid w:val="00AB03AB"/>
    <w:rsid w:val="00AB03FC"/>
    <w:rsid w:val="00AB057B"/>
    <w:rsid w:val="00AB1083"/>
    <w:rsid w:val="00AB11D4"/>
    <w:rsid w:val="00AB2179"/>
    <w:rsid w:val="00AB24C4"/>
    <w:rsid w:val="00AB28D0"/>
    <w:rsid w:val="00AB3629"/>
    <w:rsid w:val="00AB37CE"/>
    <w:rsid w:val="00AB3872"/>
    <w:rsid w:val="00AB4399"/>
    <w:rsid w:val="00AB4891"/>
    <w:rsid w:val="00AB502E"/>
    <w:rsid w:val="00AB60AF"/>
    <w:rsid w:val="00AB60B2"/>
    <w:rsid w:val="00AB6380"/>
    <w:rsid w:val="00AB698C"/>
    <w:rsid w:val="00AB6CB7"/>
    <w:rsid w:val="00AB7990"/>
    <w:rsid w:val="00AB7B54"/>
    <w:rsid w:val="00AC0AF4"/>
    <w:rsid w:val="00AC0B15"/>
    <w:rsid w:val="00AC0F80"/>
    <w:rsid w:val="00AC1555"/>
    <w:rsid w:val="00AC1E62"/>
    <w:rsid w:val="00AC2773"/>
    <w:rsid w:val="00AC28AF"/>
    <w:rsid w:val="00AC2B26"/>
    <w:rsid w:val="00AC32AC"/>
    <w:rsid w:val="00AC32B5"/>
    <w:rsid w:val="00AC3447"/>
    <w:rsid w:val="00AC4067"/>
    <w:rsid w:val="00AC4B09"/>
    <w:rsid w:val="00AC4EF7"/>
    <w:rsid w:val="00AC5455"/>
    <w:rsid w:val="00AC58E9"/>
    <w:rsid w:val="00AC59CC"/>
    <w:rsid w:val="00AC6137"/>
    <w:rsid w:val="00AC6156"/>
    <w:rsid w:val="00AC6556"/>
    <w:rsid w:val="00AC6FC4"/>
    <w:rsid w:val="00AC710E"/>
    <w:rsid w:val="00AC722B"/>
    <w:rsid w:val="00AC748E"/>
    <w:rsid w:val="00AC7B40"/>
    <w:rsid w:val="00AC7D25"/>
    <w:rsid w:val="00AD02A3"/>
    <w:rsid w:val="00AD0483"/>
    <w:rsid w:val="00AD0624"/>
    <w:rsid w:val="00AD0ABC"/>
    <w:rsid w:val="00AD0B13"/>
    <w:rsid w:val="00AD0E3F"/>
    <w:rsid w:val="00AD1841"/>
    <w:rsid w:val="00AD192A"/>
    <w:rsid w:val="00AD1DBE"/>
    <w:rsid w:val="00AD2657"/>
    <w:rsid w:val="00AD2B29"/>
    <w:rsid w:val="00AD2C78"/>
    <w:rsid w:val="00AD321F"/>
    <w:rsid w:val="00AD33B0"/>
    <w:rsid w:val="00AD3B6A"/>
    <w:rsid w:val="00AD3F76"/>
    <w:rsid w:val="00AD46B7"/>
    <w:rsid w:val="00AD482F"/>
    <w:rsid w:val="00AD530D"/>
    <w:rsid w:val="00AD5353"/>
    <w:rsid w:val="00AD55D7"/>
    <w:rsid w:val="00AD5B2C"/>
    <w:rsid w:val="00AD728A"/>
    <w:rsid w:val="00AD75D1"/>
    <w:rsid w:val="00AD7FCB"/>
    <w:rsid w:val="00AE0052"/>
    <w:rsid w:val="00AE0D8D"/>
    <w:rsid w:val="00AE152F"/>
    <w:rsid w:val="00AE185F"/>
    <w:rsid w:val="00AE18BE"/>
    <w:rsid w:val="00AE1CBE"/>
    <w:rsid w:val="00AE20D4"/>
    <w:rsid w:val="00AE29B5"/>
    <w:rsid w:val="00AE2A65"/>
    <w:rsid w:val="00AE2CC3"/>
    <w:rsid w:val="00AE2DDF"/>
    <w:rsid w:val="00AE307D"/>
    <w:rsid w:val="00AE30CF"/>
    <w:rsid w:val="00AE3993"/>
    <w:rsid w:val="00AE4202"/>
    <w:rsid w:val="00AE482B"/>
    <w:rsid w:val="00AE4F7A"/>
    <w:rsid w:val="00AE4FF1"/>
    <w:rsid w:val="00AE50D8"/>
    <w:rsid w:val="00AE5600"/>
    <w:rsid w:val="00AE5886"/>
    <w:rsid w:val="00AE66DA"/>
    <w:rsid w:val="00AE6B82"/>
    <w:rsid w:val="00AE6F49"/>
    <w:rsid w:val="00AE748F"/>
    <w:rsid w:val="00AE776E"/>
    <w:rsid w:val="00AE7ABE"/>
    <w:rsid w:val="00AE7EA7"/>
    <w:rsid w:val="00AE7EB9"/>
    <w:rsid w:val="00AE7EF9"/>
    <w:rsid w:val="00AF0205"/>
    <w:rsid w:val="00AF0536"/>
    <w:rsid w:val="00AF0744"/>
    <w:rsid w:val="00AF1890"/>
    <w:rsid w:val="00AF1E48"/>
    <w:rsid w:val="00AF267C"/>
    <w:rsid w:val="00AF299B"/>
    <w:rsid w:val="00AF3473"/>
    <w:rsid w:val="00AF39D8"/>
    <w:rsid w:val="00AF3A76"/>
    <w:rsid w:val="00AF45CD"/>
    <w:rsid w:val="00AF4A07"/>
    <w:rsid w:val="00AF4E18"/>
    <w:rsid w:val="00AF5588"/>
    <w:rsid w:val="00AF5EB5"/>
    <w:rsid w:val="00AF7515"/>
    <w:rsid w:val="00AF7C69"/>
    <w:rsid w:val="00AF7F6F"/>
    <w:rsid w:val="00B002E8"/>
    <w:rsid w:val="00B00341"/>
    <w:rsid w:val="00B004A9"/>
    <w:rsid w:val="00B00DAC"/>
    <w:rsid w:val="00B010E3"/>
    <w:rsid w:val="00B015F9"/>
    <w:rsid w:val="00B01649"/>
    <w:rsid w:val="00B01875"/>
    <w:rsid w:val="00B02147"/>
    <w:rsid w:val="00B02D3D"/>
    <w:rsid w:val="00B03051"/>
    <w:rsid w:val="00B0334E"/>
    <w:rsid w:val="00B039EC"/>
    <w:rsid w:val="00B03D6B"/>
    <w:rsid w:val="00B03EA4"/>
    <w:rsid w:val="00B04862"/>
    <w:rsid w:val="00B04A76"/>
    <w:rsid w:val="00B04CBB"/>
    <w:rsid w:val="00B05534"/>
    <w:rsid w:val="00B055FA"/>
    <w:rsid w:val="00B05CEB"/>
    <w:rsid w:val="00B06418"/>
    <w:rsid w:val="00B06589"/>
    <w:rsid w:val="00B06CDC"/>
    <w:rsid w:val="00B075E1"/>
    <w:rsid w:val="00B07ABB"/>
    <w:rsid w:val="00B07ACF"/>
    <w:rsid w:val="00B07FFB"/>
    <w:rsid w:val="00B10320"/>
    <w:rsid w:val="00B10726"/>
    <w:rsid w:val="00B1078E"/>
    <w:rsid w:val="00B10C45"/>
    <w:rsid w:val="00B115DE"/>
    <w:rsid w:val="00B11AAC"/>
    <w:rsid w:val="00B12110"/>
    <w:rsid w:val="00B12191"/>
    <w:rsid w:val="00B12D16"/>
    <w:rsid w:val="00B13226"/>
    <w:rsid w:val="00B134CB"/>
    <w:rsid w:val="00B13CBD"/>
    <w:rsid w:val="00B140DB"/>
    <w:rsid w:val="00B15481"/>
    <w:rsid w:val="00B159ED"/>
    <w:rsid w:val="00B15ABB"/>
    <w:rsid w:val="00B15B9E"/>
    <w:rsid w:val="00B16A7A"/>
    <w:rsid w:val="00B16CDA"/>
    <w:rsid w:val="00B16FD7"/>
    <w:rsid w:val="00B174FB"/>
    <w:rsid w:val="00B178FE"/>
    <w:rsid w:val="00B17ABF"/>
    <w:rsid w:val="00B17FD1"/>
    <w:rsid w:val="00B202C1"/>
    <w:rsid w:val="00B20EC2"/>
    <w:rsid w:val="00B21172"/>
    <w:rsid w:val="00B21279"/>
    <w:rsid w:val="00B21515"/>
    <w:rsid w:val="00B215E2"/>
    <w:rsid w:val="00B21E5B"/>
    <w:rsid w:val="00B223A5"/>
    <w:rsid w:val="00B2333A"/>
    <w:rsid w:val="00B23496"/>
    <w:rsid w:val="00B235F4"/>
    <w:rsid w:val="00B23F21"/>
    <w:rsid w:val="00B24C06"/>
    <w:rsid w:val="00B259BC"/>
    <w:rsid w:val="00B25C4E"/>
    <w:rsid w:val="00B26195"/>
    <w:rsid w:val="00B26B07"/>
    <w:rsid w:val="00B26FED"/>
    <w:rsid w:val="00B27C79"/>
    <w:rsid w:val="00B27E11"/>
    <w:rsid w:val="00B27F94"/>
    <w:rsid w:val="00B3010F"/>
    <w:rsid w:val="00B30D09"/>
    <w:rsid w:val="00B31B3D"/>
    <w:rsid w:val="00B31E2B"/>
    <w:rsid w:val="00B31ED2"/>
    <w:rsid w:val="00B323AA"/>
    <w:rsid w:val="00B32F4D"/>
    <w:rsid w:val="00B33308"/>
    <w:rsid w:val="00B34043"/>
    <w:rsid w:val="00B3436F"/>
    <w:rsid w:val="00B347E8"/>
    <w:rsid w:val="00B3495B"/>
    <w:rsid w:val="00B34A43"/>
    <w:rsid w:val="00B34B25"/>
    <w:rsid w:val="00B34FB1"/>
    <w:rsid w:val="00B3531E"/>
    <w:rsid w:val="00B355E2"/>
    <w:rsid w:val="00B35869"/>
    <w:rsid w:val="00B35CC0"/>
    <w:rsid w:val="00B36D15"/>
    <w:rsid w:val="00B3714A"/>
    <w:rsid w:val="00B3725D"/>
    <w:rsid w:val="00B37723"/>
    <w:rsid w:val="00B40082"/>
    <w:rsid w:val="00B40A1C"/>
    <w:rsid w:val="00B40D87"/>
    <w:rsid w:val="00B40DFE"/>
    <w:rsid w:val="00B41217"/>
    <w:rsid w:val="00B41464"/>
    <w:rsid w:val="00B4234B"/>
    <w:rsid w:val="00B42D10"/>
    <w:rsid w:val="00B43887"/>
    <w:rsid w:val="00B43D8A"/>
    <w:rsid w:val="00B44656"/>
    <w:rsid w:val="00B4471E"/>
    <w:rsid w:val="00B44F29"/>
    <w:rsid w:val="00B44F74"/>
    <w:rsid w:val="00B44F82"/>
    <w:rsid w:val="00B45637"/>
    <w:rsid w:val="00B4573F"/>
    <w:rsid w:val="00B45A16"/>
    <w:rsid w:val="00B45D46"/>
    <w:rsid w:val="00B46E4B"/>
    <w:rsid w:val="00B47C0A"/>
    <w:rsid w:val="00B47DB7"/>
    <w:rsid w:val="00B50132"/>
    <w:rsid w:val="00B50621"/>
    <w:rsid w:val="00B50707"/>
    <w:rsid w:val="00B5099A"/>
    <w:rsid w:val="00B518F1"/>
    <w:rsid w:val="00B51941"/>
    <w:rsid w:val="00B52B4D"/>
    <w:rsid w:val="00B52D23"/>
    <w:rsid w:val="00B5306D"/>
    <w:rsid w:val="00B531DC"/>
    <w:rsid w:val="00B532B7"/>
    <w:rsid w:val="00B53817"/>
    <w:rsid w:val="00B53942"/>
    <w:rsid w:val="00B55129"/>
    <w:rsid w:val="00B554C7"/>
    <w:rsid w:val="00B557B2"/>
    <w:rsid w:val="00B55D8D"/>
    <w:rsid w:val="00B55E48"/>
    <w:rsid w:val="00B55FBF"/>
    <w:rsid w:val="00B569F2"/>
    <w:rsid w:val="00B57B62"/>
    <w:rsid w:val="00B57D3D"/>
    <w:rsid w:val="00B6023C"/>
    <w:rsid w:val="00B604B3"/>
    <w:rsid w:val="00B60A80"/>
    <w:rsid w:val="00B614F8"/>
    <w:rsid w:val="00B619BE"/>
    <w:rsid w:val="00B61FEB"/>
    <w:rsid w:val="00B625C5"/>
    <w:rsid w:val="00B63C24"/>
    <w:rsid w:val="00B64032"/>
    <w:rsid w:val="00B64038"/>
    <w:rsid w:val="00B642D5"/>
    <w:rsid w:val="00B64EDE"/>
    <w:rsid w:val="00B65411"/>
    <w:rsid w:val="00B65547"/>
    <w:rsid w:val="00B65A8F"/>
    <w:rsid w:val="00B65EF1"/>
    <w:rsid w:val="00B666F8"/>
    <w:rsid w:val="00B667C5"/>
    <w:rsid w:val="00B669D9"/>
    <w:rsid w:val="00B67304"/>
    <w:rsid w:val="00B67E51"/>
    <w:rsid w:val="00B67E8E"/>
    <w:rsid w:val="00B67FC0"/>
    <w:rsid w:val="00B70063"/>
    <w:rsid w:val="00B701A4"/>
    <w:rsid w:val="00B704CB"/>
    <w:rsid w:val="00B705D1"/>
    <w:rsid w:val="00B7096A"/>
    <w:rsid w:val="00B71476"/>
    <w:rsid w:val="00B718B2"/>
    <w:rsid w:val="00B7191F"/>
    <w:rsid w:val="00B71AE0"/>
    <w:rsid w:val="00B71C97"/>
    <w:rsid w:val="00B71F0A"/>
    <w:rsid w:val="00B7221F"/>
    <w:rsid w:val="00B72340"/>
    <w:rsid w:val="00B723D9"/>
    <w:rsid w:val="00B723EA"/>
    <w:rsid w:val="00B73334"/>
    <w:rsid w:val="00B73F22"/>
    <w:rsid w:val="00B7412A"/>
    <w:rsid w:val="00B7419D"/>
    <w:rsid w:val="00B74DB5"/>
    <w:rsid w:val="00B7529A"/>
    <w:rsid w:val="00B7552E"/>
    <w:rsid w:val="00B75A4C"/>
    <w:rsid w:val="00B75A65"/>
    <w:rsid w:val="00B77537"/>
    <w:rsid w:val="00B77F12"/>
    <w:rsid w:val="00B77F3E"/>
    <w:rsid w:val="00B8063A"/>
    <w:rsid w:val="00B80846"/>
    <w:rsid w:val="00B808CE"/>
    <w:rsid w:val="00B80FCA"/>
    <w:rsid w:val="00B80FF9"/>
    <w:rsid w:val="00B81667"/>
    <w:rsid w:val="00B8244B"/>
    <w:rsid w:val="00B82661"/>
    <w:rsid w:val="00B8283E"/>
    <w:rsid w:val="00B82E23"/>
    <w:rsid w:val="00B83357"/>
    <w:rsid w:val="00B837C2"/>
    <w:rsid w:val="00B83BC7"/>
    <w:rsid w:val="00B83F14"/>
    <w:rsid w:val="00B844BD"/>
    <w:rsid w:val="00B84852"/>
    <w:rsid w:val="00B85721"/>
    <w:rsid w:val="00B8583E"/>
    <w:rsid w:val="00B86576"/>
    <w:rsid w:val="00B873BC"/>
    <w:rsid w:val="00B87873"/>
    <w:rsid w:val="00B90A1B"/>
    <w:rsid w:val="00B90EC0"/>
    <w:rsid w:val="00B90FD9"/>
    <w:rsid w:val="00B913F4"/>
    <w:rsid w:val="00B920E8"/>
    <w:rsid w:val="00B921F8"/>
    <w:rsid w:val="00B92303"/>
    <w:rsid w:val="00B93090"/>
    <w:rsid w:val="00B933D5"/>
    <w:rsid w:val="00B93C36"/>
    <w:rsid w:val="00B93D8B"/>
    <w:rsid w:val="00B93F75"/>
    <w:rsid w:val="00B940CC"/>
    <w:rsid w:val="00B95722"/>
    <w:rsid w:val="00B964E5"/>
    <w:rsid w:val="00B97673"/>
    <w:rsid w:val="00B976DD"/>
    <w:rsid w:val="00B9796A"/>
    <w:rsid w:val="00B97C5D"/>
    <w:rsid w:val="00BA030D"/>
    <w:rsid w:val="00BA06E3"/>
    <w:rsid w:val="00BA0C8C"/>
    <w:rsid w:val="00BA109A"/>
    <w:rsid w:val="00BA1150"/>
    <w:rsid w:val="00BA1593"/>
    <w:rsid w:val="00BA15C5"/>
    <w:rsid w:val="00BA1642"/>
    <w:rsid w:val="00BA22FC"/>
    <w:rsid w:val="00BA28CF"/>
    <w:rsid w:val="00BA2BA2"/>
    <w:rsid w:val="00BA313B"/>
    <w:rsid w:val="00BA331C"/>
    <w:rsid w:val="00BA3349"/>
    <w:rsid w:val="00BA350E"/>
    <w:rsid w:val="00BA3CA4"/>
    <w:rsid w:val="00BA4631"/>
    <w:rsid w:val="00BA47B1"/>
    <w:rsid w:val="00BA4A56"/>
    <w:rsid w:val="00BA4FB5"/>
    <w:rsid w:val="00BA50E5"/>
    <w:rsid w:val="00BA53A0"/>
    <w:rsid w:val="00BA5A78"/>
    <w:rsid w:val="00BA606F"/>
    <w:rsid w:val="00BA6156"/>
    <w:rsid w:val="00BA6560"/>
    <w:rsid w:val="00BA6714"/>
    <w:rsid w:val="00BA6D64"/>
    <w:rsid w:val="00BA734F"/>
    <w:rsid w:val="00BA7481"/>
    <w:rsid w:val="00BA7B81"/>
    <w:rsid w:val="00BA7D85"/>
    <w:rsid w:val="00BB0A00"/>
    <w:rsid w:val="00BB0A24"/>
    <w:rsid w:val="00BB0E61"/>
    <w:rsid w:val="00BB140F"/>
    <w:rsid w:val="00BB17B0"/>
    <w:rsid w:val="00BB1B61"/>
    <w:rsid w:val="00BB2245"/>
    <w:rsid w:val="00BB27AB"/>
    <w:rsid w:val="00BB27FF"/>
    <w:rsid w:val="00BB2A61"/>
    <w:rsid w:val="00BB2DA8"/>
    <w:rsid w:val="00BB30BC"/>
    <w:rsid w:val="00BB38DB"/>
    <w:rsid w:val="00BB399B"/>
    <w:rsid w:val="00BB423D"/>
    <w:rsid w:val="00BB4CBA"/>
    <w:rsid w:val="00BB5472"/>
    <w:rsid w:val="00BB5613"/>
    <w:rsid w:val="00BB5A75"/>
    <w:rsid w:val="00BB6430"/>
    <w:rsid w:val="00BB6A53"/>
    <w:rsid w:val="00BB6B31"/>
    <w:rsid w:val="00BB6F5E"/>
    <w:rsid w:val="00BB7196"/>
    <w:rsid w:val="00BB7FC5"/>
    <w:rsid w:val="00BC01C7"/>
    <w:rsid w:val="00BC0493"/>
    <w:rsid w:val="00BC0D15"/>
    <w:rsid w:val="00BC0ECE"/>
    <w:rsid w:val="00BC15A4"/>
    <w:rsid w:val="00BC22EC"/>
    <w:rsid w:val="00BC35B5"/>
    <w:rsid w:val="00BC3836"/>
    <w:rsid w:val="00BC39FF"/>
    <w:rsid w:val="00BC3B7C"/>
    <w:rsid w:val="00BC4269"/>
    <w:rsid w:val="00BC4851"/>
    <w:rsid w:val="00BC4899"/>
    <w:rsid w:val="00BC4D6F"/>
    <w:rsid w:val="00BC4ECC"/>
    <w:rsid w:val="00BC5474"/>
    <w:rsid w:val="00BC5545"/>
    <w:rsid w:val="00BC5995"/>
    <w:rsid w:val="00BC5AC5"/>
    <w:rsid w:val="00BC64D5"/>
    <w:rsid w:val="00BC65FA"/>
    <w:rsid w:val="00BC65FB"/>
    <w:rsid w:val="00BC6A68"/>
    <w:rsid w:val="00BC6C4E"/>
    <w:rsid w:val="00BC7273"/>
    <w:rsid w:val="00BC7455"/>
    <w:rsid w:val="00BC772C"/>
    <w:rsid w:val="00BD0403"/>
    <w:rsid w:val="00BD0902"/>
    <w:rsid w:val="00BD0BC8"/>
    <w:rsid w:val="00BD0E0B"/>
    <w:rsid w:val="00BD1117"/>
    <w:rsid w:val="00BD212A"/>
    <w:rsid w:val="00BD25B7"/>
    <w:rsid w:val="00BD279D"/>
    <w:rsid w:val="00BD2E38"/>
    <w:rsid w:val="00BD314B"/>
    <w:rsid w:val="00BD36FB"/>
    <w:rsid w:val="00BD3E3E"/>
    <w:rsid w:val="00BD4BE5"/>
    <w:rsid w:val="00BD4C2E"/>
    <w:rsid w:val="00BD58AB"/>
    <w:rsid w:val="00BD5945"/>
    <w:rsid w:val="00BD5AE8"/>
    <w:rsid w:val="00BD5DB2"/>
    <w:rsid w:val="00BD5E3C"/>
    <w:rsid w:val="00BD60BF"/>
    <w:rsid w:val="00BD64F8"/>
    <w:rsid w:val="00BD6B3F"/>
    <w:rsid w:val="00BD756E"/>
    <w:rsid w:val="00BD75CB"/>
    <w:rsid w:val="00BD7B45"/>
    <w:rsid w:val="00BD7DB9"/>
    <w:rsid w:val="00BE0502"/>
    <w:rsid w:val="00BE0FD3"/>
    <w:rsid w:val="00BE1826"/>
    <w:rsid w:val="00BE1993"/>
    <w:rsid w:val="00BE252D"/>
    <w:rsid w:val="00BE28B5"/>
    <w:rsid w:val="00BE2A6C"/>
    <w:rsid w:val="00BE2DAB"/>
    <w:rsid w:val="00BE3294"/>
    <w:rsid w:val="00BE3AC6"/>
    <w:rsid w:val="00BE3BE3"/>
    <w:rsid w:val="00BE3E70"/>
    <w:rsid w:val="00BE4185"/>
    <w:rsid w:val="00BE4B8D"/>
    <w:rsid w:val="00BE50CD"/>
    <w:rsid w:val="00BE52BB"/>
    <w:rsid w:val="00BE5C48"/>
    <w:rsid w:val="00BE5E26"/>
    <w:rsid w:val="00BE698C"/>
    <w:rsid w:val="00BE7641"/>
    <w:rsid w:val="00BE7744"/>
    <w:rsid w:val="00BE77A9"/>
    <w:rsid w:val="00BE7813"/>
    <w:rsid w:val="00BE789D"/>
    <w:rsid w:val="00BE7A9E"/>
    <w:rsid w:val="00BF17DB"/>
    <w:rsid w:val="00BF21C3"/>
    <w:rsid w:val="00BF2782"/>
    <w:rsid w:val="00BF27E1"/>
    <w:rsid w:val="00BF3097"/>
    <w:rsid w:val="00BF316F"/>
    <w:rsid w:val="00BF34E7"/>
    <w:rsid w:val="00BF3830"/>
    <w:rsid w:val="00BF38E7"/>
    <w:rsid w:val="00BF394D"/>
    <w:rsid w:val="00BF3A83"/>
    <w:rsid w:val="00BF424D"/>
    <w:rsid w:val="00BF43DC"/>
    <w:rsid w:val="00BF4D97"/>
    <w:rsid w:val="00BF52BD"/>
    <w:rsid w:val="00BF6042"/>
    <w:rsid w:val="00BF6172"/>
    <w:rsid w:val="00BF639F"/>
    <w:rsid w:val="00BF6B00"/>
    <w:rsid w:val="00BF6B59"/>
    <w:rsid w:val="00BF6E1E"/>
    <w:rsid w:val="00BF7731"/>
    <w:rsid w:val="00C0004D"/>
    <w:rsid w:val="00C00578"/>
    <w:rsid w:val="00C0058C"/>
    <w:rsid w:val="00C00AC9"/>
    <w:rsid w:val="00C00F84"/>
    <w:rsid w:val="00C0111F"/>
    <w:rsid w:val="00C01503"/>
    <w:rsid w:val="00C016B8"/>
    <w:rsid w:val="00C01A86"/>
    <w:rsid w:val="00C0319D"/>
    <w:rsid w:val="00C03945"/>
    <w:rsid w:val="00C04139"/>
    <w:rsid w:val="00C0420C"/>
    <w:rsid w:val="00C042AF"/>
    <w:rsid w:val="00C04365"/>
    <w:rsid w:val="00C048F2"/>
    <w:rsid w:val="00C04E33"/>
    <w:rsid w:val="00C05150"/>
    <w:rsid w:val="00C05376"/>
    <w:rsid w:val="00C05E94"/>
    <w:rsid w:val="00C06126"/>
    <w:rsid w:val="00C062A1"/>
    <w:rsid w:val="00C065BC"/>
    <w:rsid w:val="00C06933"/>
    <w:rsid w:val="00C06A82"/>
    <w:rsid w:val="00C06C41"/>
    <w:rsid w:val="00C0747F"/>
    <w:rsid w:val="00C077AF"/>
    <w:rsid w:val="00C077BB"/>
    <w:rsid w:val="00C07F95"/>
    <w:rsid w:val="00C10407"/>
    <w:rsid w:val="00C11121"/>
    <w:rsid w:val="00C11712"/>
    <w:rsid w:val="00C11E9B"/>
    <w:rsid w:val="00C12346"/>
    <w:rsid w:val="00C125A6"/>
    <w:rsid w:val="00C12C19"/>
    <w:rsid w:val="00C13479"/>
    <w:rsid w:val="00C138D6"/>
    <w:rsid w:val="00C15244"/>
    <w:rsid w:val="00C168C6"/>
    <w:rsid w:val="00C16A56"/>
    <w:rsid w:val="00C1769A"/>
    <w:rsid w:val="00C17D9F"/>
    <w:rsid w:val="00C17FA8"/>
    <w:rsid w:val="00C20182"/>
    <w:rsid w:val="00C20A5D"/>
    <w:rsid w:val="00C20D3E"/>
    <w:rsid w:val="00C20EDD"/>
    <w:rsid w:val="00C20F4E"/>
    <w:rsid w:val="00C219FA"/>
    <w:rsid w:val="00C22045"/>
    <w:rsid w:val="00C22555"/>
    <w:rsid w:val="00C22F1C"/>
    <w:rsid w:val="00C232C1"/>
    <w:rsid w:val="00C23AD5"/>
    <w:rsid w:val="00C23BB1"/>
    <w:rsid w:val="00C2407A"/>
    <w:rsid w:val="00C2412B"/>
    <w:rsid w:val="00C2448E"/>
    <w:rsid w:val="00C244A7"/>
    <w:rsid w:val="00C24E1D"/>
    <w:rsid w:val="00C254EF"/>
    <w:rsid w:val="00C25801"/>
    <w:rsid w:val="00C25E8F"/>
    <w:rsid w:val="00C25EED"/>
    <w:rsid w:val="00C25F97"/>
    <w:rsid w:val="00C26482"/>
    <w:rsid w:val="00C30F46"/>
    <w:rsid w:val="00C315CA"/>
    <w:rsid w:val="00C31ABA"/>
    <w:rsid w:val="00C31CB3"/>
    <w:rsid w:val="00C31D20"/>
    <w:rsid w:val="00C3202C"/>
    <w:rsid w:val="00C321E3"/>
    <w:rsid w:val="00C322F9"/>
    <w:rsid w:val="00C3321D"/>
    <w:rsid w:val="00C335E7"/>
    <w:rsid w:val="00C33600"/>
    <w:rsid w:val="00C33F49"/>
    <w:rsid w:val="00C344DF"/>
    <w:rsid w:val="00C3576A"/>
    <w:rsid w:val="00C359DD"/>
    <w:rsid w:val="00C35CE5"/>
    <w:rsid w:val="00C36607"/>
    <w:rsid w:val="00C367B1"/>
    <w:rsid w:val="00C3694C"/>
    <w:rsid w:val="00C36D48"/>
    <w:rsid w:val="00C3764E"/>
    <w:rsid w:val="00C37942"/>
    <w:rsid w:val="00C37A62"/>
    <w:rsid w:val="00C402BB"/>
    <w:rsid w:val="00C40598"/>
    <w:rsid w:val="00C4087D"/>
    <w:rsid w:val="00C40BA7"/>
    <w:rsid w:val="00C411D0"/>
    <w:rsid w:val="00C411D4"/>
    <w:rsid w:val="00C41479"/>
    <w:rsid w:val="00C41F69"/>
    <w:rsid w:val="00C42350"/>
    <w:rsid w:val="00C42B0D"/>
    <w:rsid w:val="00C42D5A"/>
    <w:rsid w:val="00C42D6F"/>
    <w:rsid w:val="00C4439D"/>
    <w:rsid w:val="00C447E6"/>
    <w:rsid w:val="00C4539D"/>
    <w:rsid w:val="00C45879"/>
    <w:rsid w:val="00C458AC"/>
    <w:rsid w:val="00C45B26"/>
    <w:rsid w:val="00C45B8B"/>
    <w:rsid w:val="00C460F5"/>
    <w:rsid w:val="00C469AE"/>
    <w:rsid w:val="00C4727C"/>
    <w:rsid w:val="00C47A8F"/>
    <w:rsid w:val="00C47F2E"/>
    <w:rsid w:val="00C50153"/>
    <w:rsid w:val="00C51122"/>
    <w:rsid w:val="00C5177E"/>
    <w:rsid w:val="00C517EB"/>
    <w:rsid w:val="00C51933"/>
    <w:rsid w:val="00C51D27"/>
    <w:rsid w:val="00C52352"/>
    <w:rsid w:val="00C52735"/>
    <w:rsid w:val="00C52CA4"/>
    <w:rsid w:val="00C53315"/>
    <w:rsid w:val="00C53CBF"/>
    <w:rsid w:val="00C5442E"/>
    <w:rsid w:val="00C54BEB"/>
    <w:rsid w:val="00C54D65"/>
    <w:rsid w:val="00C5504C"/>
    <w:rsid w:val="00C555FE"/>
    <w:rsid w:val="00C5571D"/>
    <w:rsid w:val="00C55AD2"/>
    <w:rsid w:val="00C55D04"/>
    <w:rsid w:val="00C56631"/>
    <w:rsid w:val="00C56A5E"/>
    <w:rsid w:val="00C5779C"/>
    <w:rsid w:val="00C60005"/>
    <w:rsid w:val="00C601EE"/>
    <w:rsid w:val="00C604D9"/>
    <w:rsid w:val="00C61327"/>
    <w:rsid w:val="00C613E6"/>
    <w:rsid w:val="00C6168A"/>
    <w:rsid w:val="00C618AF"/>
    <w:rsid w:val="00C61C41"/>
    <w:rsid w:val="00C61F6F"/>
    <w:rsid w:val="00C61F93"/>
    <w:rsid w:val="00C623F9"/>
    <w:rsid w:val="00C624CF"/>
    <w:rsid w:val="00C6290F"/>
    <w:rsid w:val="00C62B62"/>
    <w:rsid w:val="00C6364F"/>
    <w:rsid w:val="00C63735"/>
    <w:rsid w:val="00C63C1A"/>
    <w:rsid w:val="00C64816"/>
    <w:rsid w:val="00C651ED"/>
    <w:rsid w:val="00C65535"/>
    <w:rsid w:val="00C65CAE"/>
    <w:rsid w:val="00C66E5E"/>
    <w:rsid w:val="00C66EAB"/>
    <w:rsid w:val="00C673DC"/>
    <w:rsid w:val="00C67B92"/>
    <w:rsid w:val="00C67FC4"/>
    <w:rsid w:val="00C707BC"/>
    <w:rsid w:val="00C709ED"/>
    <w:rsid w:val="00C71637"/>
    <w:rsid w:val="00C716CA"/>
    <w:rsid w:val="00C718DA"/>
    <w:rsid w:val="00C718F5"/>
    <w:rsid w:val="00C71BA6"/>
    <w:rsid w:val="00C7283B"/>
    <w:rsid w:val="00C72A81"/>
    <w:rsid w:val="00C72ADE"/>
    <w:rsid w:val="00C72D78"/>
    <w:rsid w:val="00C73295"/>
    <w:rsid w:val="00C73568"/>
    <w:rsid w:val="00C73A34"/>
    <w:rsid w:val="00C73C42"/>
    <w:rsid w:val="00C74832"/>
    <w:rsid w:val="00C74835"/>
    <w:rsid w:val="00C7493C"/>
    <w:rsid w:val="00C751EC"/>
    <w:rsid w:val="00C754A1"/>
    <w:rsid w:val="00C75ACB"/>
    <w:rsid w:val="00C76031"/>
    <w:rsid w:val="00C760C1"/>
    <w:rsid w:val="00C768B3"/>
    <w:rsid w:val="00C772C7"/>
    <w:rsid w:val="00C774D3"/>
    <w:rsid w:val="00C77869"/>
    <w:rsid w:val="00C77CC5"/>
    <w:rsid w:val="00C77CF9"/>
    <w:rsid w:val="00C8027C"/>
    <w:rsid w:val="00C806E9"/>
    <w:rsid w:val="00C809B9"/>
    <w:rsid w:val="00C812D5"/>
    <w:rsid w:val="00C817C2"/>
    <w:rsid w:val="00C8184A"/>
    <w:rsid w:val="00C81BE9"/>
    <w:rsid w:val="00C82BCC"/>
    <w:rsid w:val="00C82E8D"/>
    <w:rsid w:val="00C83013"/>
    <w:rsid w:val="00C83487"/>
    <w:rsid w:val="00C83BF7"/>
    <w:rsid w:val="00C83D00"/>
    <w:rsid w:val="00C845F7"/>
    <w:rsid w:val="00C84710"/>
    <w:rsid w:val="00C84A8C"/>
    <w:rsid w:val="00C84DC4"/>
    <w:rsid w:val="00C854A8"/>
    <w:rsid w:val="00C85755"/>
    <w:rsid w:val="00C85A6A"/>
    <w:rsid w:val="00C85FEC"/>
    <w:rsid w:val="00C860CA"/>
    <w:rsid w:val="00C86180"/>
    <w:rsid w:val="00C86957"/>
    <w:rsid w:val="00C86965"/>
    <w:rsid w:val="00C8742F"/>
    <w:rsid w:val="00C876E4"/>
    <w:rsid w:val="00C90692"/>
    <w:rsid w:val="00C90900"/>
    <w:rsid w:val="00C90A75"/>
    <w:rsid w:val="00C916E4"/>
    <w:rsid w:val="00C9170E"/>
    <w:rsid w:val="00C91C04"/>
    <w:rsid w:val="00C92086"/>
    <w:rsid w:val="00C92420"/>
    <w:rsid w:val="00C92644"/>
    <w:rsid w:val="00C929BF"/>
    <w:rsid w:val="00C93080"/>
    <w:rsid w:val="00C940B2"/>
    <w:rsid w:val="00C94235"/>
    <w:rsid w:val="00C950C5"/>
    <w:rsid w:val="00C95590"/>
    <w:rsid w:val="00C95985"/>
    <w:rsid w:val="00C95DEA"/>
    <w:rsid w:val="00C95E7A"/>
    <w:rsid w:val="00C9644E"/>
    <w:rsid w:val="00C9696A"/>
    <w:rsid w:val="00C969CB"/>
    <w:rsid w:val="00C969FC"/>
    <w:rsid w:val="00C97142"/>
    <w:rsid w:val="00C97FEF"/>
    <w:rsid w:val="00CA01C9"/>
    <w:rsid w:val="00CA02D6"/>
    <w:rsid w:val="00CA115B"/>
    <w:rsid w:val="00CA1635"/>
    <w:rsid w:val="00CA18DA"/>
    <w:rsid w:val="00CA1F55"/>
    <w:rsid w:val="00CA212D"/>
    <w:rsid w:val="00CA2621"/>
    <w:rsid w:val="00CA2E35"/>
    <w:rsid w:val="00CA2ED0"/>
    <w:rsid w:val="00CA2FAB"/>
    <w:rsid w:val="00CA35CD"/>
    <w:rsid w:val="00CA3678"/>
    <w:rsid w:val="00CA3959"/>
    <w:rsid w:val="00CA3C11"/>
    <w:rsid w:val="00CA50A6"/>
    <w:rsid w:val="00CA5422"/>
    <w:rsid w:val="00CA609A"/>
    <w:rsid w:val="00CA6288"/>
    <w:rsid w:val="00CA6AA4"/>
    <w:rsid w:val="00CA7256"/>
    <w:rsid w:val="00CA7E34"/>
    <w:rsid w:val="00CB01EA"/>
    <w:rsid w:val="00CB11E0"/>
    <w:rsid w:val="00CB2604"/>
    <w:rsid w:val="00CB2C28"/>
    <w:rsid w:val="00CB2EDB"/>
    <w:rsid w:val="00CB33D7"/>
    <w:rsid w:val="00CB3714"/>
    <w:rsid w:val="00CB3846"/>
    <w:rsid w:val="00CB3A38"/>
    <w:rsid w:val="00CB42B2"/>
    <w:rsid w:val="00CB4DE2"/>
    <w:rsid w:val="00CB5DBA"/>
    <w:rsid w:val="00CB5DCC"/>
    <w:rsid w:val="00CB6A12"/>
    <w:rsid w:val="00CB6C5B"/>
    <w:rsid w:val="00CB6F5E"/>
    <w:rsid w:val="00CB70F3"/>
    <w:rsid w:val="00CC004A"/>
    <w:rsid w:val="00CC0223"/>
    <w:rsid w:val="00CC0ED5"/>
    <w:rsid w:val="00CC14A3"/>
    <w:rsid w:val="00CC1563"/>
    <w:rsid w:val="00CC1B29"/>
    <w:rsid w:val="00CC1FD5"/>
    <w:rsid w:val="00CC253D"/>
    <w:rsid w:val="00CC2D12"/>
    <w:rsid w:val="00CC31DD"/>
    <w:rsid w:val="00CC4894"/>
    <w:rsid w:val="00CC4922"/>
    <w:rsid w:val="00CC509C"/>
    <w:rsid w:val="00CC553F"/>
    <w:rsid w:val="00CC5F1B"/>
    <w:rsid w:val="00CC6010"/>
    <w:rsid w:val="00CC6082"/>
    <w:rsid w:val="00CC6C6E"/>
    <w:rsid w:val="00CC76E6"/>
    <w:rsid w:val="00CC772B"/>
    <w:rsid w:val="00CC773E"/>
    <w:rsid w:val="00CC7FD1"/>
    <w:rsid w:val="00CC7FFB"/>
    <w:rsid w:val="00CD01E6"/>
    <w:rsid w:val="00CD020C"/>
    <w:rsid w:val="00CD047B"/>
    <w:rsid w:val="00CD05C8"/>
    <w:rsid w:val="00CD06F2"/>
    <w:rsid w:val="00CD1A92"/>
    <w:rsid w:val="00CD1F55"/>
    <w:rsid w:val="00CD1F9D"/>
    <w:rsid w:val="00CD260B"/>
    <w:rsid w:val="00CD2A4D"/>
    <w:rsid w:val="00CD30CF"/>
    <w:rsid w:val="00CD4BDA"/>
    <w:rsid w:val="00CD5257"/>
    <w:rsid w:val="00CD5BB7"/>
    <w:rsid w:val="00CD5DDF"/>
    <w:rsid w:val="00CD6528"/>
    <w:rsid w:val="00CD69CD"/>
    <w:rsid w:val="00CD6ED2"/>
    <w:rsid w:val="00CD7360"/>
    <w:rsid w:val="00CD746B"/>
    <w:rsid w:val="00CD76D6"/>
    <w:rsid w:val="00CD79A0"/>
    <w:rsid w:val="00CD7EF8"/>
    <w:rsid w:val="00CE0038"/>
    <w:rsid w:val="00CE0A18"/>
    <w:rsid w:val="00CE1A22"/>
    <w:rsid w:val="00CE2088"/>
    <w:rsid w:val="00CE2174"/>
    <w:rsid w:val="00CE2781"/>
    <w:rsid w:val="00CE2951"/>
    <w:rsid w:val="00CE307C"/>
    <w:rsid w:val="00CE33DA"/>
    <w:rsid w:val="00CE3B72"/>
    <w:rsid w:val="00CE3BE7"/>
    <w:rsid w:val="00CE3C10"/>
    <w:rsid w:val="00CE3C9F"/>
    <w:rsid w:val="00CE49CE"/>
    <w:rsid w:val="00CE574F"/>
    <w:rsid w:val="00CE5AC9"/>
    <w:rsid w:val="00CE5D62"/>
    <w:rsid w:val="00CE62CF"/>
    <w:rsid w:val="00CE6634"/>
    <w:rsid w:val="00CE6DE2"/>
    <w:rsid w:val="00CE6E4B"/>
    <w:rsid w:val="00CE6EDE"/>
    <w:rsid w:val="00CE7326"/>
    <w:rsid w:val="00CF0939"/>
    <w:rsid w:val="00CF0BD5"/>
    <w:rsid w:val="00CF1586"/>
    <w:rsid w:val="00CF1855"/>
    <w:rsid w:val="00CF18EB"/>
    <w:rsid w:val="00CF1A1F"/>
    <w:rsid w:val="00CF24E4"/>
    <w:rsid w:val="00CF2D2E"/>
    <w:rsid w:val="00CF362C"/>
    <w:rsid w:val="00CF36E9"/>
    <w:rsid w:val="00CF3BF3"/>
    <w:rsid w:val="00CF3FA1"/>
    <w:rsid w:val="00CF44BC"/>
    <w:rsid w:val="00CF5168"/>
    <w:rsid w:val="00CF5A31"/>
    <w:rsid w:val="00CF60D9"/>
    <w:rsid w:val="00CF62BB"/>
    <w:rsid w:val="00CF668A"/>
    <w:rsid w:val="00CF7357"/>
    <w:rsid w:val="00CF7618"/>
    <w:rsid w:val="00CF7811"/>
    <w:rsid w:val="00CF791D"/>
    <w:rsid w:val="00D001F4"/>
    <w:rsid w:val="00D00514"/>
    <w:rsid w:val="00D0051B"/>
    <w:rsid w:val="00D00BD2"/>
    <w:rsid w:val="00D00C5A"/>
    <w:rsid w:val="00D0140B"/>
    <w:rsid w:val="00D01C98"/>
    <w:rsid w:val="00D020D2"/>
    <w:rsid w:val="00D0291E"/>
    <w:rsid w:val="00D0296A"/>
    <w:rsid w:val="00D02B71"/>
    <w:rsid w:val="00D0388D"/>
    <w:rsid w:val="00D039B5"/>
    <w:rsid w:val="00D0457A"/>
    <w:rsid w:val="00D045B1"/>
    <w:rsid w:val="00D0484C"/>
    <w:rsid w:val="00D04F33"/>
    <w:rsid w:val="00D05020"/>
    <w:rsid w:val="00D051A3"/>
    <w:rsid w:val="00D0536A"/>
    <w:rsid w:val="00D0592B"/>
    <w:rsid w:val="00D05C3A"/>
    <w:rsid w:val="00D06D56"/>
    <w:rsid w:val="00D0755E"/>
    <w:rsid w:val="00D07BD0"/>
    <w:rsid w:val="00D07EDB"/>
    <w:rsid w:val="00D106E6"/>
    <w:rsid w:val="00D10E42"/>
    <w:rsid w:val="00D1179B"/>
    <w:rsid w:val="00D117C6"/>
    <w:rsid w:val="00D11B6B"/>
    <w:rsid w:val="00D12368"/>
    <w:rsid w:val="00D12439"/>
    <w:rsid w:val="00D12684"/>
    <w:rsid w:val="00D13AF7"/>
    <w:rsid w:val="00D13FE6"/>
    <w:rsid w:val="00D140A7"/>
    <w:rsid w:val="00D14300"/>
    <w:rsid w:val="00D14393"/>
    <w:rsid w:val="00D14BD1"/>
    <w:rsid w:val="00D14BDC"/>
    <w:rsid w:val="00D1547D"/>
    <w:rsid w:val="00D15799"/>
    <w:rsid w:val="00D15834"/>
    <w:rsid w:val="00D15915"/>
    <w:rsid w:val="00D15D1D"/>
    <w:rsid w:val="00D16ED4"/>
    <w:rsid w:val="00D17183"/>
    <w:rsid w:val="00D17534"/>
    <w:rsid w:val="00D17D34"/>
    <w:rsid w:val="00D17F4F"/>
    <w:rsid w:val="00D206D5"/>
    <w:rsid w:val="00D20710"/>
    <w:rsid w:val="00D20A32"/>
    <w:rsid w:val="00D219F8"/>
    <w:rsid w:val="00D21E7E"/>
    <w:rsid w:val="00D22DC0"/>
    <w:rsid w:val="00D233A3"/>
    <w:rsid w:val="00D235F0"/>
    <w:rsid w:val="00D2389D"/>
    <w:rsid w:val="00D23959"/>
    <w:rsid w:val="00D240D6"/>
    <w:rsid w:val="00D249C6"/>
    <w:rsid w:val="00D24B5B"/>
    <w:rsid w:val="00D25168"/>
    <w:rsid w:val="00D25335"/>
    <w:rsid w:val="00D25C6F"/>
    <w:rsid w:val="00D265A2"/>
    <w:rsid w:val="00D2660D"/>
    <w:rsid w:val="00D26752"/>
    <w:rsid w:val="00D2699F"/>
    <w:rsid w:val="00D26CC4"/>
    <w:rsid w:val="00D30373"/>
    <w:rsid w:val="00D304D0"/>
    <w:rsid w:val="00D317C2"/>
    <w:rsid w:val="00D32033"/>
    <w:rsid w:val="00D322C4"/>
    <w:rsid w:val="00D32B0C"/>
    <w:rsid w:val="00D32BAB"/>
    <w:rsid w:val="00D33214"/>
    <w:rsid w:val="00D33A1E"/>
    <w:rsid w:val="00D34B96"/>
    <w:rsid w:val="00D34C49"/>
    <w:rsid w:val="00D34D0D"/>
    <w:rsid w:val="00D352F4"/>
    <w:rsid w:val="00D35AA8"/>
    <w:rsid w:val="00D35B01"/>
    <w:rsid w:val="00D361DA"/>
    <w:rsid w:val="00D36F7E"/>
    <w:rsid w:val="00D36F83"/>
    <w:rsid w:val="00D372A7"/>
    <w:rsid w:val="00D37521"/>
    <w:rsid w:val="00D376BF"/>
    <w:rsid w:val="00D377E1"/>
    <w:rsid w:val="00D37A36"/>
    <w:rsid w:val="00D37DAB"/>
    <w:rsid w:val="00D40199"/>
    <w:rsid w:val="00D40C3D"/>
    <w:rsid w:val="00D413F6"/>
    <w:rsid w:val="00D41622"/>
    <w:rsid w:val="00D4200A"/>
    <w:rsid w:val="00D4200C"/>
    <w:rsid w:val="00D42D64"/>
    <w:rsid w:val="00D43CF9"/>
    <w:rsid w:val="00D43E93"/>
    <w:rsid w:val="00D4473C"/>
    <w:rsid w:val="00D44952"/>
    <w:rsid w:val="00D4499C"/>
    <w:rsid w:val="00D44B1B"/>
    <w:rsid w:val="00D45129"/>
    <w:rsid w:val="00D45835"/>
    <w:rsid w:val="00D4586F"/>
    <w:rsid w:val="00D4692F"/>
    <w:rsid w:val="00D469B6"/>
    <w:rsid w:val="00D46E54"/>
    <w:rsid w:val="00D47B5E"/>
    <w:rsid w:val="00D500FB"/>
    <w:rsid w:val="00D504D2"/>
    <w:rsid w:val="00D50572"/>
    <w:rsid w:val="00D5075C"/>
    <w:rsid w:val="00D507C5"/>
    <w:rsid w:val="00D509C4"/>
    <w:rsid w:val="00D50BEA"/>
    <w:rsid w:val="00D51585"/>
    <w:rsid w:val="00D516D3"/>
    <w:rsid w:val="00D51C33"/>
    <w:rsid w:val="00D51D9E"/>
    <w:rsid w:val="00D51DA3"/>
    <w:rsid w:val="00D520A7"/>
    <w:rsid w:val="00D5234E"/>
    <w:rsid w:val="00D5255E"/>
    <w:rsid w:val="00D525AF"/>
    <w:rsid w:val="00D526DD"/>
    <w:rsid w:val="00D52BF2"/>
    <w:rsid w:val="00D52DEF"/>
    <w:rsid w:val="00D536F5"/>
    <w:rsid w:val="00D53AE7"/>
    <w:rsid w:val="00D54086"/>
    <w:rsid w:val="00D5430D"/>
    <w:rsid w:val="00D545C0"/>
    <w:rsid w:val="00D54602"/>
    <w:rsid w:val="00D54633"/>
    <w:rsid w:val="00D5471D"/>
    <w:rsid w:val="00D54A0C"/>
    <w:rsid w:val="00D55157"/>
    <w:rsid w:val="00D5537A"/>
    <w:rsid w:val="00D56017"/>
    <w:rsid w:val="00D560DE"/>
    <w:rsid w:val="00D5614E"/>
    <w:rsid w:val="00D57239"/>
    <w:rsid w:val="00D60117"/>
    <w:rsid w:val="00D60EBD"/>
    <w:rsid w:val="00D610E4"/>
    <w:rsid w:val="00D61456"/>
    <w:rsid w:val="00D61459"/>
    <w:rsid w:val="00D6181E"/>
    <w:rsid w:val="00D61CFF"/>
    <w:rsid w:val="00D61E64"/>
    <w:rsid w:val="00D62453"/>
    <w:rsid w:val="00D629BE"/>
    <w:rsid w:val="00D6360C"/>
    <w:rsid w:val="00D637B8"/>
    <w:rsid w:val="00D6439F"/>
    <w:rsid w:val="00D64714"/>
    <w:rsid w:val="00D64FE0"/>
    <w:rsid w:val="00D651A8"/>
    <w:rsid w:val="00D652E8"/>
    <w:rsid w:val="00D65B0A"/>
    <w:rsid w:val="00D6623D"/>
    <w:rsid w:val="00D66BC4"/>
    <w:rsid w:val="00D66DB4"/>
    <w:rsid w:val="00D66E84"/>
    <w:rsid w:val="00D67393"/>
    <w:rsid w:val="00D678F8"/>
    <w:rsid w:val="00D67C4D"/>
    <w:rsid w:val="00D67C78"/>
    <w:rsid w:val="00D67E08"/>
    <w:rsid w:val="00D67F2A"/>
    <w:rsid w:val="00D7032A"/>
    <w:rsid w:val="00D7032C"/>
    <w:rsid w:val="00D7067B"/>
    <w:rsid w:val="00D70E0A"/>
    <w:rsid w:val="00D712EC"/>
    <w:rsid w:val="00D7175C"/>
    <w:rsid w:val="00D71924"/>
    <w:rsid w:val="00D7198C"/>
    <w:rsid w:val="00D72296"/>
    <w:rsid w:val="00D72B2E"/>
    <w:rsid w:val="00D72D0E"/>
    <w:rsid w:val="00D730FC"/>
    <w:rsid w:val="00D73A00"/>
    <w:rsid w:val="00D73D00"/>
    <w:rsid w:val="00D73D6A"/>
    <w:rsid w:val="00D74B6B"/>
    <w:rsid w:val="00D75921"/>
    <w:rsid w:val="00D75AB4"/>
    <w:rsid w:val="00D75E81"/>
    <w:rsid w:val="00D760A8"/>
    <w:rsid w:val="00D761F8"/>
    <w:rsid w:val="00D76B37"/>
    <w:rsid w:val="00D76CB8"/>
    <w:rsid w:val="00D773F4"/>
    <w:rsid w:val="00D77A26"/>
    <w:rsid w:val="00D804A6"/>
    <w:rsid w:val="00D80BD2"/>
    <w:rsid w:val="00D80C65"/>
    <w:rsid w:val="00D80E58"/>
    <w:rsid w:val="00D81123"/>
    <w:rsid w:val="00D8164B"/>
    <w:rsid w:val="00D821D2"/>
    <w:rsid w:val="00D832D2"/>
    <w:rsid w:val="00D832FB"/>
    <w:rsid w:val="00D833BC"/>
    <w:rsid w:val="00D8355C"/>
    <w:rsid w:val="00D8495E"/>
    <w:rsid w:val="00D85091"/>
    <w:rsid w:val="00D85155"/>
    <w:rsid w:val="00D852A2"/>
    <w:rsid w:val="00D85EA4"/>
    <w:rsid w:val="00D8657E"/>
    <w:rsid w:val="00D90605"/>
    <w:rsid w:val="00D9074A"/>
    <w:rsid w:val="00D9090C"/>
    <w:rsid w:val="00D9097D"/>
    <w:rsid w:val="00D90E26"/>
    <w:rsid w:val="00D91B29"/>
    <w:rsid w:val="00D91E1A"/>
    <w:rsid w:val="00D9223D"/>
    <w:rsid w:val="00D924ED"/>
    <w:rsid w:val="00D92A02"/>
    <w:rsid w:val="00D92D5E"/>
    <w:rsid w:val="00D930F3"/>
    <w:rsid w:val="00D938FA"/>
    <w:rsid w:val="00D93976"/>
    <w:rsid w:val="00D93DC0"/>
    <w:rsid w:val="00D9467F"/>
    <w:rsid w:val="00D949C7"/>
    <w:rsid w:val="00D94D77"/>
    <w:rsid w:val="00D94E69"/>
    <w:rsid w:val="00D950CB"/>
    <w:rsid w:val="00D952E4"/>
    <w:rsid w:val="00D95624"/>
    <w:rsid w:val="00D95B22"/>
    <w:rsid w:val="00D95F68"/>
    <w:rsid w:val="00D965EF"/>
    <w:rsid w:val="00D96680"/>
    <w:rsid w:val="00D96B8F"/>
    <w:rsid w:val="00D970DD"/>
    <w:rsid w:val="00D97362"/>
    <w:rsid w:val="00D97677"/>
    <w:rsid w:val="00DA03FE"/>
    <w:rsid w:val="00DA15C0"/>
    <w:rsid w:val="00DA1F29"/>
    <w:rsid w:val="00DA24E2"/>
    <w:rsid w:val="00DA2C14"/>
    <w:rsid w:val="00DA32E6"/>
    <w:rsid w:val="00DA32F7"/>
    <w:rsid w:val="00DA36C9"/>
    <w:rsid w:val="00DA3938"/>
    <w:rsid w:val="00DA40DD"/>
    <w:rsid w:val="00DA4BE6"/>
    <w:rsid w:val="00DA565F"/>
    <w:rsid w:val="00DA566C"/>
    <w:rsid w:val="00DA5E0C"/>
    <w:rsid w:val="00DA61C3"/>
    <w:rsid w:val="00DA6E41"/>
    <w:rsid w:val="00DA7113"/>
    <w:rsid w:val="00DA771C"/>
    <w:rsid w:val="00DA7B9F"/>
    <w:rsid w:val="00DA7F5D"/>
    <w:rsid w:val="00DB00E0"/>
    <w:rsid w:val="00DB0163"/>
    <w:rsid w:val="00DB07A4"/>
    <w:rsid w:val="00DB0FA1"/>
    <w:rsid w:val="00DB1EEC"/>
    <w:rsid w:val="00DB21CE"/>
    <w:rsid w:val="00DB21EA"/>
    <w:rsid w:val="00DB227D"/>
    <w:rsid w:val="00DB2997"/>
    <w:rsid w:val="00DB40F3"/>
    <w:rsid w:val="00DB4131"/>
    <w:rsid w:val="00DB4B33"/>
    <w:rsid w:val="00DB5027"/>
    <w:rsid w:val="00DB5457"/>
    <w:rsid w:val="00DB5517"/>
    <w:rsid w:val="00DB6C39"/>
    <w:rsid w:val="00DB6C4B"/>
    <w:rsid w:val="00DB6D92"/>
    <w:rsid w:val="00DB72BF"/>
    <w:rsid w:val="00DB7520"/>
    <w:rsid w:val="00DC0462"/>
    <w:rsid w:val="00DC0472"/>
    <w:rsid w:val="00DC070E"/>
    <w:rsid w:val="00DC0A8A"/>
    <w:rsid w:val="00DC0CBC"/>
    <w:rsid w:val="00DC1A2A"/>
    <w:rsid w:val="00DC1BD9"/>
    <w:rsid w:val="00DC30AD"/>
    <w:rsid w:val="00DC32FA"/>
    <w:rsid w:val="00DC55C0"/>
    <w:rsid w:val="00DC57BD"/>
    <w:rsid w:val="00DC58A2"/>
    <w:rsid w:val="00DC58C4"/>
    <w:rsid w:val="00DC6218"/>
    <w:rsid w:val="00DC67AC"/>
    <w:rsid w:val="00DC6D5F"/>
    <w:rsid w:val="00DC741A"/>
    <w:rsid w:val="00DC7503"/>
    <w:rsid w:val="00DC7B6E"/>
    <w:rsid w:val="00DD03E3"/>
    <w:rsid w:val="00DD04AB"/>
    <w:rsid w:val="00DD0692"/>
    <w:rsid w:val="00DD09F7"/>
    <w:rsid w:val="00DD0B00"/>
    <w:rsid w:val="00DD0B20"/>
    <w:rsid w:val="00DD15FA"/>
    <w:rsid w:val="00DD1B28"/>
    <w:rsid w:val="00DD1D57"/>
    <w:rsid w:val="00DD23E1"/>
    <w:rsid w:val="00DD350D"/>
    <w:rsid w:val="00DD352E"/>
    <w:rsid w:val="00DD359C"/>
    <w:rsid w:val="00DD3B19"/>
    <w:rsid w:val="00DD4216"/>
    <w:rsid w:val="00DD4D93"/>
    <w:rsid w:val="00DD4F6E"/>
    <w:rsid w:val="00DD50DD"/>
    <w:rsid w:val="00DD5553"/>
    <w:rsid w:val="00DD56FD"/>
    <w:rsid w:val="00DD5AE1"/>
    <w:rsid w:val="00DD5B31"/>
    <w:rsid w:val="00DD6D75"/>
    <w:rsid w:val="00DD6FE3"/>
    <w:rsid w:val="00DD7225"/>
    <w:rsid w:val="00DD75C4"/>
    <w:rsid w:val="00DD78F6"/>
    <w:rsid w:val="00DE04A4"/>
    <w:rsid w:val="00DE0866"/>
    <w:rsid w:val="00DE1113"/>
    <w:rsid w:val="00DE151B"/>
    <w:rsid w:val="00DE1F2B"/>
    <w:rsid w:val="00DE2443"/>
    <w:rsid w:val="00DE274C"/>
    <w:rsid w:val="00DE287D"/>
    <w:rsid w:val="00DE2A8B"/>
    <w:rsid w:val="00DE3794"/>
    <w:rsid w:val="00DE4090"/>
    <w:rsid w:val="00DE44DE"/>
    <w:rsid w:val="00DE4A17"/>
    <w:rsid w:val="00DE5003"/>
    <w:rsid w:val="00DE5183"/>
    <w:rsid w:val="00DE5696"/>
    <w:rsid w:val="00DE579C"/>
    <w:rsid w:val="00DE60A2"/>
    <w:rsid w:val="00DE7727"/>
    <w:rsid w:val="00DE7BC8"/>
    <w:rsid w:val="00DE7D8F"/>
    <w:rsid w:val="00DF0646"/>
    <w:rsid w:val="00DF1383"/>
    <w:rsid w:val="00DF1775"/>
    <w:rsid w:val="00DF23CD"/>
    <w:rsid w:val="00DF29E8"/>
    <w:rsid w:val="00DF29EF"/>
    <w:rsid w:val="00DF2A1A"/>
    <w:rsid w:val="00DF35D8"/>
    <w:rsid w:val="00DF4239"/>
    <w:rsid w:val="00DF4540"/>
    <w:rsid w:val="00DF56E5"/>
    <w:rsid w:val="00DF573C"/>
    <w:rsid w:val="00DF5A4B"/>
    <w:rsid w:val="00DF601D"/>
    <w:rsid w:val="00DF6917"/>
    <w:rsid w:val="00DF7418"/>
    <w:rsid w:val="00DF7543"/>
    <w:rsid w:val="00DF7B51"/>
    <w:rsid w:val="00E00116"/>
    <w:rsid w:val="00E0065A"/>
    <w:rsid w:val="00E00916"/>
    <w:rsid w:val="00E0095F"/>
    <w:rsid w:val="00E01143"/>
    <w:rsid w:val="00E012CE"/>
    <w:rsid w:val="00E028EE"/>
    <w:rsid w:val="00E02C43"/>
    <w:rsid w:val="00E03A59"/>
    <w:rsid w:val="00E03A6C"/>
    <w:rsid w:val="00E03DD8"/>
    <w:rsid w:val="00E03EB1"/>
    <w:rsid w:val="00E0441B"/>
    <w:rsid w:val="00E052F6"/>
    <w:rsid w:val="00E0681D"/>
    <w:rsid w:val="00E06828"/>
    <w:rsid w:val="00E07D97"/>
    <w:rsid w:val="00E10018"/>
    <w:rsid w:val="00E10E1E"/>
    <w:rsid w:val="00E10F6B"/>
    <w:rsid w:val="00E116FE"/>
    <w:rsid w:val="00E119DC"/>
    <w:rsid w:val="00E11C4A"/>
    <w:rsid w:val="00E11EB0"/>
    <w:rsid w:val="00E12903"/>
    <w:rsid w:val="00E12B25"/>
    <w:rsid w:val="00E13236"/>
    <w:rsid w:val="00E132D1"/>
    <w:rsid w:val="00E139CA"/>
    <w:rsid w:val="00E13EC8"/>
    <w:rsid w:val="00E148D8"/>
    <w:rsid w:val="00E1550E"/>
    <w:rsid w:val="00E15C02"/>
    <w:rsid w:val="00E15C46"/>
    <w:rsid w:val="00E1603A"/>
    <w:rsid w:val="00E16497"/>
    <w:rsid w:val="00E16BCC"/>
    <w:rsid w:val="00E16D7E"/>
    <w:rsid w:val="00E16F1D"/>
    <w:rsid w:val="00E205B5"/>
    <w:rsid w:val="00E20635"/>
    <w:rsid w:val="00E211B1"/>
    <w:rsid w:val="00E21781"/>
    <w:rsid w:val="00E21E96"/>
    <w:rsid w:val="00E22527"/>
    <w:rsid w:val="00E22695"/>
    <w:rsid w:val="00E228D4"/>
    <w:rsid w:val="00E22EE2"/>
    <w:rsid w:val="00E232BC"/>
    <w:rsid w:val="00E234D2"/>
    <w:rsid w:val="00E238BC"/>
    <w:rsid w:val="00E2443D"/>
    <w:rsid w:val="00E244E9"/>
    <w:rsid w:val="00E2458A"/>
    <w:rsid w:val="00E25516"/>
    <w:rsid w:val="00E266B2"/>
    <w:rsid w:val="00E26845"/>
    <w:rsid w:val="00E27420"/>
    <w:rsid w:val="00E30604"/>
    <w:rsid w:val="00E30829"/>
    <w:rsid w:val="00E30D80"/>
    <w:rsid w:val="00E3131F"/>
    <w:rsid w:val="00E319C5"/>
    <w:rsid w:val="00E31B55"/>
    <w:rsid w:val="00E320DB"/>
    <w:rsid w:val="00E324CC"/>
    <w:rsid w:val="00E32926"/>
    <w:rsid w:val="00E32972"/>
    <w:rsid w:val="00E32D3B"/>
    <w:rsid w:val="00E330DA"/>
    <w:rsid w:val="00E33441"/>
    <w:rsid w:val="00E33D9E"/>
    <w:rsid w:val="00E34407"/>
    <w:rsid w:val="00E3467F"/>
    <w:rsid w:val="00E3523E"/>
    <w:rsid w:val="00E3592E"/>
    <w:rsid w:val="00E359C5"/>
    <w:rsid w:val="00E35BA1"/>
    <w:rsid w:val="00E35D47"/>
    <w:rsid w:val="00E3605E"/>
    <w:rsid w:val="00E365BC"/>
    <w:rsid w:val="00E36B67"/>
    <w:rsid w:val="00E37654"/>
    <w:rsid w:val="00E408A0"/>
    <w:rsid w:val="00E413B8"/>
    <w:rsid w:val="00E41912"/>
    <w:rsid w:val="00E41B34"/>
    <w:rsid w:val="00E41CD1"/>
    <w:rsid w:val="00E42AC9"/>
    <w:rsid w:val="00E431CD"/>
    <w:rsid w:val="00E4440F"/>
    <w:rsid w:val="00E445B5"/>
    <w:rsid w:val="00E445C6"/>
    <w:rsid w:val="00E4470E"/>
    <w:rsid w:val="00E44A19"/>
    <w:rsid w:val="00E454D5"/>
    <w:rsid w:val="00E45808"/>
    <w:rsid w:val="00E4592C"/>
    <w:rsid w:val="00E463C4"/>
    <w:rsid w:val="00E4680A"/>
    <w:rsid w:val="00E46C95"/>
    <w:rsid w:val="00E47084"/>
    <w:rsid w:val="00E472E6"/>
    <w:rsid w:val="00E4736C"/>
    <w:rsid w:val="00E47504"/>
    <w:rsid w:val="00E47690"/>
    <w:rsid w:val="00E47C4E"/>
    <w:rsid w:val="00E47FB6"/>
    <w:rsid w:val="00E5005F"/>
    <w:rsid w:val="00E5079A"/>
    <w:rsid w:val="00E51285"/>
    <w:rsid w:val="00E512E0"/>
    <w:rsid w:val="00E51340"/>
    <w:rsid w:val="00E513E4"/>
    <w:rsid w:val="00E516E0"/>
    <w:rsid w:val="00E51E7D"/>
    <w:rsid w:val="00E52018"/>
    <w:rsid w:val="00E52089"/>
    <w:rsid w:val="00E52205"/>
    <w:rsid w:val="00E54475"/>
    <w:rsid w:val="00E54B20"/>
    <w:rsid w:val="00E54D81"/>
    <w:rsid w:val="00E54E6C"/>
    <w:rsid w:val="00E54E84"/>
    <w:rsid w:val="00E554AA"/>
    <w:rsid w:val="00E56AFA"/>
    <w:rsid w:val="00E56EE9"/>
    <w:rsid w:val="00E56F35"/>
    <w:rsid w:val="00E574B5"/>
    <w:rsid w:val="00E57526"/>
    <w:rsid w:val="00E57D79"/>
    <w:rsid w:val="00E57FAA"/>
    <w:rsid w:val="00E61210"/>
    <w:rsid w:val="00E61597"/>
    <w:rsid w:val="00E61686"/>
    <w:rsid w:val="00E6177B"/>
    <w:rsid w:val="00E618C6"/>
    <w:rsid w:val="00E624B0"/>
    <w:rsid w:val="00E6254A"/>
    <w:rsid w:val="00E63556"/>
    <w:rsid w:val="00E63716"/>
    <w:rsid w:val="00E6415C"/>
    <w:rsid w:val="00E643A6"/>
    <w:rsid w:val="00E655FF"/>
    <w:rsid w:val="00E65E14"/>
    <w:rsid w:val="00E669BF"/>
    <w:rsid w:val="00E66FEF"/>
    <w:rsid w:val="00E673C4"/>
    <w:rsid w:val="00E67D48"/>
    <w:rsid w:val="00E67EFD"/>
    <w:rsid w:val="00E70218"/>
    <w:rsid w:val="00E70DFE"/>
    <w:rsid w:val="00E71C79"/>
    <w:rsid w:val="00E71DEF"/>
    <w:rsid w:val="00E725F7"/>
    <w:rsid w:val="00E730DC"/>
    <w:rsid w:val="00E7382B"/>
    <w:rsid w:val="00E73AA2"/>
    <w:rsid w:val="00E73DB2"/>
    <w:rsid w:val="00E7426E"/>
    <w:rsid w:val="00E7467C"/>
    <w:rsid w:val="00E74940"/>
    <w:rsid w:val="00E74F96"/>
    <w:rsid w:val="00E75064"/>
    <w:rsid w:val="00E7553B"/>
    <w:rsid w:val="00E756A1"/>
    <w:rsid w:val="00E75864"/>
    <w:rsid w:val="00E76737"/>
    <w:rsid w:val="00E76886"/>
    <w:rsid w:val="00E76DF3"/>
    <w:rsid w:val="00E7773E"/>
    <w:rsid w:val="00E77A52"/>
    <w:rsid w:val="00E806EB"/>
    <w:rsid w:val="00E80FB6"/>
    <w:rsid w:val="00E81558"/>
    <w:rsid w:val="00E81800"/>
    <w:rsid w:val="00E82653"/>
    <w:rsid w:val="00E82CAD"/>
    <w:rsid w:val="00E82E1C"/>
    <w:rsid w:val="00E8318A"/>
    <w:rsid w:val="00E836AC"/>
    <w:rsid w:val="00E83B96"/>
    <w:rsid w:val="00E83CC8"/>
    <w:rsid w:val="00E84310"/>
    <w:rsid w:val="00E84F4E"/>
    <w:rsid w:val="00E855A7"/>
    <w:rsid w:val="00E85C54"/>
    <w:rsid w:val="00E85CD6"/>
    <w:rsid w:val="00E863D4"/>
    <w:rsid w:val="00E8655A"/>
    <w:rsid w:val="00E86828"/>
    <w:rsid w:val="00E86924"/>
    <w:rsid w:val="00E86925"/>
    <w:rsid w:val="00E869C9"/>
    <w:rsid w:val="00E86AA4"/>
    <w:rsid w:val="00E86B29"/>
    <w:rsid w:val="00E8707B"/>
    <w:rsid w:val="00E8708A"/>
    <w:rsid w:val="00E87423"/>
    <w:rsid w:val="00E876BE"/>
    <w:rsid w:val="00E87B61"/>
    <w:rsid w:val="00E90005"/>
    <w:rsid w:val="00E90C3D"/>
    <w:rsid w:val="00E91C6C"/>
    <w:rsid w:val="00E922A3"/>
    <w:rsid w:val="00E93A02"/>
    <w:rsid w:val="00E93A0E"/>
    <w:rsid w:val="00E93ADD"/>
    <w:rsid w:val="00E94169"/>
    <w:rsid w:val="00E94EAB"/>
    <w:rsid w:val="00E960B6"/>
    <w:rsid w:val="00E9675A"/>
    <w:rsid w:val="00E9713D"/>
    <w:rsid w:val="00E973A9"/>
    <w:rsid w:val="00E97DD9"/>
    <w:rsid w:val="00EA099F"/>
    <w:rsid w:val="00EA1FBE"/>
    <w:rsid w:val="00EA251F"/>
    <w:rsid w:val="00EA3A1D"/>
    <w:rsid w:val="00EA3BFA"/>
    <w:rsid w:val="00EA4203"/>
    <w:rsid w:val="00EA45C2"/>
    <w:rsid w:val="00EA53D8"/>
    <w:rsid w:val="00EA5AFA"/>
    <w:rsid w:val="00EA5FF0"/>
    <w:rsid w:val="00EA6D06"/>
    <w:rsid w:val="00EA7D22"/>
    <w:rsid w:val="00EA7E34"/>
    <w:rsid w:val="00EA7E9F"/>
    <w:rsid w:val="00EB08DC"/>
    <w:rsid w:val="00EB1351"/>
    <w:rsid w:val="00EB149E"/>
    <w:rsid w:val="00EB168E"/>
    <w:rsid w:val="00EB2010"/>
    <w:rsid w:val="00EB24D5"/>
    <w:rsid w:val="00EB260B"/>
    <w:rsid w:val="00EB32F8"/>
    <w:rsid w:val="00EB3414"/>
    <w:rsid w:val="00EB35BB"/>
    <w:rsid w:val="00EB395D"/>
    <w:rsid w:val="00EB3BD5"/>
    <w:rsid w:val="00EB4128"/>
    <w:rsid w:val="00EB42F4"/>
    <w:rsid w:val="00EB4CC3"/>
    <w:rsid w:val="00EB4DB4"/>
    <w:rsid w:val="00EB52E7"/>
    <w:rsid w:val="00EB5621"/>
    <w:rsid w:val="00EB574C"/>
    <w:rsid w:val="00EB5D32"/>
    <w:rsid w:val="00EB60A8"/>
    <w:rsid w:val="00EB63D8"/>
    <w:rsid w:val="00EB6A41"/>
    <w:rsid w:val="00EB75BC"/>
    <w:rsid w:val="00EB7FA8"/>
    <w:rsid w:val="00EC0520"/>
    <w:rsid w:val="00EC0632"/>
    <w:rsid w:val="00EC084C"/>
    <w:rsid w:val="00EC1593"/>
    <w:rsid w:val="00EC2451"/>
    <w:rsid w:val="00EC3290"/>
    <w:rsid w:val="00EC355E"/>
    <w:rsid w:val="00EC3702"/>
    <w:rsid w:val="00EC3A33"/>
    <w:rsid w:val="00EC451C"/>
    <w:rsid w:val="00EC586C"/>
    <w:rsid w:val="00EC6B22"/>
    <w:rsid w:val="00EC6DC7"/>
    <w:rsid w:val="00EC7C1B"/>
    <w:rsid w:val="00ED00C2"/>
    <w:rsid w:val="00ED0D1B"/>
    <w:rsid w:val="00ED1498"/>
    <w:rsid w:val="00ED17A9"/>
    <w:rsid w:val="00ED1D7E"/>
    <w:rsid w:val="00ED2A83"/>
    <w:rsid w:val="00ED2EFD"/>
    <w:rsid w:val="00ED2FAB"/>
    <w:rsid w:val="00ED38D6"/>
    <w:rsid w:val="00ED3AAE"/>
    <w:rsid w:val="00ED3AFD"/>
    <w:rsid w:val="00ED41EF"/>
    <w:rsid w:val="00ED57CA"/>
    <w:rsid w:val="00ED58D4"/>
    <w:rsid w:val="00ED5D30"/>
    <w:rsid w:val="00ED683A"/>
    <w:rsid w:val="00ED6B41"/>
    <w:rsid w:val="00ED73F2"/>
    <w:rsid w:val="00ED7705"/>
    <w:rsid w:val="00ED7AC9"/>
    <w:rsid w:val="00EE1449"/>
    <w:rsid w:val="00EE2029"/>
    <w:rsid w:val="00EE21FF"/>
    <w:rsid w:val="00EE2893"/>
    <w:rsid w:val="00EE2B0E"/>
    <w:rsid w:val="00EE31CF"/>
    <w:rsid w:val="00EE3486"/>
    <w:rsid w:val="00EE3742"/>
    <w:rsid w:val="00EE3764"/>
    <w:rsid w:val="00EE39D6"/>
    <w:rsid w:val="00EE3A85"/>
    <w:rsid w:val="00EE41D1"/>
    <w:rsid w:val="00EE4A13"/>
    <w:rsid w:val="00EE4CB7"/>
    <w:rsid w:val="00EE4F87"/>
    <w:rsid w:val="00EE5D6E"/>
    <w:rsid w:val="00EE678D"/>
    <w:rsid w:val="00EE69B7"/>
    <w:rsid w:val="00EE77E4"/>
    <w:rsid w:val="00EE77FD"/>
    <w:rsid w:val="00EE78CF"/>
    <w:rsid w:val="00EE7B97"/>
    <w:rsid w:val="00EE7D34"/>
    <w:rsid w:val="00EE7D43"/>
    <w:rsid w:val="00EE7E4B"/>
    <w:rsid w:val="00EE7EE7"/>
    <w:rsid w:val="00EF0307"/>
    <w:rsid w:val="00EF06D5"/>
    <w:rsid w:val="00EF0929"/>
    <w:rsid w:val="00EF1007"/>
    <w:rsid w:val="00EF137B"/>
    <w:rsid w:val="00EF1C97"/>
    <w:rsid w:val="00EF2310"/>
    <w:rsid w:val="00EF2342"/>
    <w:rsid w:val="00EF236D"/>
    <w:rsid w:val="00EF24C2"/>
    <w:rsid w:val="00EF2B88"/>
    <w:rsid w:val="00EF2E0D"/>
    <w:rsid w:val="00EF2E8F"/>
    <w:rsid w:val="00EF365B"/>
    <w:rsid w:val="00EF399B"/>
    <w:rsid w:val="00EF3FE1"/>
    <w:rsid w:val="00EF4195"/>
    <w:rsid w:val="00EF4764"/>
    <w:rsid w:val="00EF581C"/>
    <w:rsid w:val="00EF63F4"/>
    <w:rsid w:val="00EF65FC"/>
    <w:rsid w:val="00EF71FF"/>
    <w:rsid w:val="00EF7432"/>
    <w:rsid w:val="00EF74E7"/>
    <w:rsid w:val="00EF7966"/>
    <w:rsid w:val="00EF7A98"/>
    <w:rsid w:val="00EF7FDB"/>
    <w:rsid w:val="00F0018C"/>
    <w:rsid w:val="00F008A4"/>
    <w:rsid w:val="00F008EA"/>
    <w:rsid w:val="00F00AA8"/>
    <w:rsid w:val="00F0155E"/>
    <w:rsid w:val="00F0200F"/>
    <w:rsid w:val="00F02706"/>
    <w:rsid w:val="00F02B7C"/>
    <w:rsid w:val="00F0378D"/>
    <w:rsid w:val="00F03CDC"/>
    <w:rsid w:val="00F04686"/>
    <w:rsid w:val="00F04AE3"/>
    <w:rsid w:val="00F04ECF"/>
    <w:rsid w:val="00F0521A"/>
    <w:rsid w:val="00F05337"/>
    <w:rsid w:val="00F05516"/>
    <w:rsid w:val="00F05D53"/>
    <w:rsid w:val="00F060C1"/>
    <w:rsid w:val="00F061FE"/>
    <w:rsid w:val="00F06A1F"/>
    <w:rsid w:val="00F070CF"/>
    <w:rsid w:val="00F07252"/>
    <w:rsid w:val="00F07278"/>
    <w:rsid w:val="00F07439"/>
    <w:rsid w:val="00F076F4"/>
    <w:rsid w:val="00F07F33"/>
    <w:rsid w:val="00F10033"/>
    <w:rsid w:val="00F10112"/>
    <w:rsid w:val="00F105E5"/>
    <w:rsid w:val="00F10B16"/>
    <w:rsid w:val="00F12042"/>
    <w:rsid w:val="00F12DAD"/>
    <w:rsid w:val="00F12E5D"/>
    <w:rsid w:val="00F13254"/>
    <w:rsid w:val="00F13343"/>
    <w:rsid w:val="00F136F7"/>
    <w:rsid w:val="00F1450A"/>
    <w:rsid w:val="00F148F4"/>
    <w:rsid w:val="00F149C1"/>
    <w:rsid w:val="00F14A65"/>
    <w:rsid w:val="00F14B07"/>
    <w:rsid w:val="00F15201"/>
    <w:rsid w:val="00F15345"/>
    <w:rsid w:val="00F1623F"/>
    <w:rsid w:val="00F170AE"/>
    <w:rsid w:val="00F172E1"/>
    <w:rsid w:val="00F17595"/>
    <w:rsid w:val="00F17D2B"/>
    <w:rsid w:val="00F207D5"/>
    <w:rsid w:val="00F20A47"/>
    <w:rsid w:val="00F20F18"/>
    <w:rsid w:val="00F20F1F"/>
    <w:rsid w:val="00F2112C"/>
    <w:rsid w:val="00F215A3"/>
    <w:rsid w:val="00F216F1"/>
    <w:rsid w:val="00F22241"/>
    <w:rsid w:val="00F225BF"/>
    <w:rsid w:val="00F22E76"/>
    <w:rsid w:val="00F236D4"/>
    <w:rsid w:val="00F238A9"/>
    <w:rsid w:val="00F23AF6"/>
    <w:rsid w:val="00F2401C"/>
    <w:rsid w:val="00F24527"/>
    <w:rsid w:val="00F246B1"/>
    <w:rsid w:val="00F248F8"/>
    <w:rsid w:val="00F248F9"/>
    <w:rsid w:val="00F25226"/>
    <w:rsid w:val="00F252ED"/>
    <w:rsid w:val="00F2536F"/>
    <w:rsid w:val="00F254D3"/>
    <w:rsid w:val="00F25596"/>
    <w:rsid w:val="00F25670"/>
    <w:rsid w:val="00F25D98"/>
    <w:rsid w:val="00F261D9"/>
    <w:rsid w:val="00F26F6C"/>
    <w:rsid w:val="00F275F0"/>
    <w:rsid w:val="00F278EE"/>
    <w:rsid w:val="00F27E64"/>
    <w:rsid w:val="00F300AE"/>
    <w:rsid w:val="00F300FB"/>
    <w:rsid w:val="00F305D6"/>
    <w:rsid w:val="00F30963"/>
    <w:rsid w:val="00F30AC8"/>
    <w:rsid w:val="00F30CC2"/>
    <w:rsid w:val="00F30D46"/>
    <w:rsid w:val="00F3142E"/>
    <w:rsid w:val="00F3157E"/>
    <w:rsid w:val="00F31B8B"/>
    <w:rsid w:val="00F31C63"/>
    <w:rsid w:val="00F31C6B"/>
    <w:rsid w:val="00F31C90"/>
    <w:rsid w:val="00F322FE"/>
    <w:rsid w:val="00F32787"/>
    <w:rsid w:val="00F3344D"/>
    <w:rsid w:val="00F340F4"/>
    <w:rsid w:val="00F34406"/>
    <w:rsid w:val="00F34408"/>
    <w:rsid w:val="00F34E48"/>
    <w:rsid w:val="00F3568E"/>
    <w:rsid w:val="00F35B9C"/>
    <w:rsid w:val="00F3628B"/>
    <w:rsid w:val="00F369C7"/>
    <w:rsid w:val="00F37276"/>
    <w:rsid w:val="00F37E09"/>
    <w:rsid w:val="00F40A47"/>
    <w:rsid w:val="00F40CBB"/>
    <w:rsid w:val="00F414C4"/>
    <w:rsid w:val="00F4153C"/>
    <w:rsid w:val="00F427F6"/>
    <w:rsid w:val="00F42BE7"/>
    <w:rsid w:val="00F42F52"/>
    <w:rsid w:val="00F434E4"/>
    <w:rsid w:val="00F4359B"/>
    <w:rsid w:val="00F438DD"/>
    <w:rsid w:val="00F44146"/>
    <w:rsid w:val="00F443F6"/>
    <w:rsid w:val="00F448A6"/>
    <w:rsid w:val="00F44A58"/>
    <w:rsid w:val="00F45052"/>
    <w:rsid w:val="00F45747"/>
    <w:rsid w:val="00F45B0B"/>
    <w:rsid w:val="00F45EC5"/>
    <w:rsid w:val="00F45FD0"/>
    <w:rsid w:val="00F464D5"/>
    <w:rsid w:val="00F46A89"/>
    <w:rsid w:val="00F46BCD"/>
    <w:rsid w:val="00F46C57"/>
    <w:rsid w:val="00F474A7"/>
    <w:rsid w:val="00F475D5"/>
    <w:rsid w:val="00F476A5"/>
    <w:rsid w:val="00F47A89"/>
    <w:rsid w:val="00F47B09"/>
    <w:rsid w:val="00F501A6"/>
    <w:rsid w:val="00F50998"/>
    <w:rsid w:val="00F50B5D"/>
    <w:rsid w:val="00F50B7A"/>
    <w:rsid w:val="00F50F2A"/>
    <w:rsid w:val="00F513FE"/>
    <w:rsid w:val="00F5149A"/>
    <w:rsid w:val="00F53BD0"/>
    <w:rsid w:val="00F53EBD"/>
    <w:rsid w:val="00F5423E"/>
    <w:rsid w:val="00F54EA6"/>
    <w:rsid w:val="00F54FC1"/>
    <w:rsid w:val="00F557C9"/>
    <w:rsid w:val="00F563FF"/>
    <w:rsid w:val="00F56625"/>
    <w:rsid w:val="00F56E19"/>
    <w:rsid w:val="00F56EED"/>
    <w:rsid w:val="00F57005"/>
    <w:rsid w:val="00F57477"/>
    <w:rsid w:val="00F57A5A"/>
    <w:rsid w:val="00F600FF"/>
    <w:rsid w:val="00F601F4"/>
    <w:rsid w:val="00F61B0C"/>
    <w:rsid w:val="00F61D50"/>
    <w:rsid w:val="00F62B3F"/>
    <w:rsid w:val="00F6308C"/>
    <w:rsid w:val="00F63694"/>
    <w:rsid w:val="00F63856"/>
    <w:rsid w:val="00F63C33"/>
    <w:rsid w:val="00F641A5"/>
    <w:rsid w:val="00F646A7"/>
    <w:rsid w:val="00F64A74"/>
    <w:rsid w:val="00F64EDF"/>
    <w:rsid w:val="00F64F0F"/>
    <w:rsid w:val="00F65DC5"/>
    <w:rsid w:val="00F664B1"/>
    <w:rsid w:val="00F66AA3"/>
    <w:rsid w:val="00F6729A"/>
    <w:rsid w:val="00F67770"/>
    <w:rsid w:val="00F679DF"/>
    <w:rsid w:val="00F67A93"/>
    <w:rsid w:val="00F67AA6"/>
    <w:rsid w:val="00F7034E"/>
    <w:rsid w:val="00F7092E"/>
    <w:rsid w:val="00F711E8"/>
    <w:rsid w:val="00F71358"/>
    <w:rsid w:val="00F7148A"/>
    <w:rsid w:val="00F717A0"/>
    <w:rsid w:val="00F71840"/>
    <w:rsid w:val="00F71843"/>
    <w:rsid w:val="00F71AF8"/>
    <w:rsid w:val="00F72697"/>
    <w:rsid w:val="00F729CF"/>
    <w:rsid w:val="00F72B1D"/>
    <w:rsid w:val="00F72F00"/>
    <w:rsid w:val="00F733DC"/>
    <w:rsid w:val="00F7370D"/>
    <w:rsid w:val="00F73D02"/>
    <w:rsid w:val="00F744F3"/>
    <w:rsid w:val="00F7470C"/>
    <w:rsid w:val="00F74765"/>
    <w:rsid w:val="00F74DD0"/>
    <w:rsid w:val="00F74ED0"/>
    <w:rsid w:val="00F7505A"/>
    <w:rsid w:val="00F75BCF"/>
    <w:rsid w:val="00F75BD7"/>
    <w:rsid w:val="00F75C77"/>
    <w:rsid w:val="00F76172"/>
    <w:rsid w:val="00F763CE"/>
    <w:rsid w:val="00F767D3"/>
    <w:rsid w:val="00F767E5"/>
    <w:rsid w:val="00F77012"/>
    <w:rsid w:val="00F7725B"/>
    <w:rsid w:val="00F77268"/>
    <w:rsid w:val="00F774F3"/>
    <w:rsid w:val="00F80276"/>
    <w:rsid w:val="00F8039D"/>
    <w:rsid w:val="00F808F9"/>
    <w:rsid w:val="00F809FF"/>
    <w:rsid w:val="00F80DBD"/>
    <w:rsid w:val="00F81155"/>
    <w:rsid w:val="00F81236"/>
    <w:rsid w:val="00F81459"/>
    <w:rsid w:val="00F81785"/>
    <w:rsid w:val="00F819D6"/>
    <w:rsid w:val="00F824CF"/>
    <w:rsid w:val="00F82871"/>
    <w:rsid w:val="00F82D9F"/>
    <w:rsid w:val="00F834DD"/>
    <w:rsid w:val="00F83704"/>
    <w:rsid w:val="00F83833"/>
    <w:rsid w:val="00F83D36"/>
    <w:rsid w:val="00F83E76"/>
    <w:rsid w:val="00F84699"/>
    <w:rsid w:val="00F84B12"/>
    <w:rsid w:val="00F84C75"/>
    <w:rsid w:val="00F858AF"/>
    <w:rsid w:val="00F865B5"/>
    <w:rsid w:val="00F86754"/>
    <w:rsid w:val="00F868E5"/>
    <w:rsid w:val="00F86931"/>
    <w:rsid w:val="00F87524"/>
    <w:rsid w:val="00F87B35"/>
    <w:rsid w:val="00F87FF8"/>
    <w:rsid w:val="00F904B2"/>
    <w:rsid w:val="00F9063E"/>
    <w:rsid w:val="00F90674"/>
    <w:rsid w:val="00F90AD2"/>
    <w:rsid w:val="00F91565"/>
    <w:rsid w:val="00F91E87"/>
    <w:rsid w:val="00F922C3"/>
    <w:rsid w:val="00F92B63"/>
    <w:rsid w:val="00F930E2"/>
    <w:rsid w:val="00F93B21"/>
    <w:rsid w:val="00F93F89"/>
    <w:rsid w:val="00F942F0"/>
    <w:rsid w:val="00F9512C"/>
    <w:rsid w:val="00F95238"/>
    <w:rsid w:val="00F9538F"/>
    <w:rsid w:val="00F963F3"/>
    <w:rsid w:val="00F964A8"/>
    <w:rsid w:val="00F96553"/>
    <w:rsid w:val="00F96A52"/>
    <w:rsid w:val="00F96B99"/>
    <w:rsid w:val="00F97D17"/>
    <w:rsid w:val="00F97DF4"/>
    <w:rsid w:val="00FA08CA"/>
    <w:rsid w:val="00FA1573"/>
    <w:rsid w:val="00FA1699"/>
    <w:rsid w:val="00FA1779"/>
    <w:rsid w:val="00FA1FA1"/>
    <w:rsid w:val="00FA2106"/>
    <w:rsid w:val="00FA2354"/>
    <w:rsid w:val="00FA24AC"/>
    <w:rsid w:val="00FA2A33"/>
    <w:rsid w:val="00FA3035"/>
    <w:rsid w:val="00FA3375"/>
    <w:rsid w:val="00FA39D9"/>
    <w:rsid w:val="00FA43CC"/>
    <w:rsid w:val="00FA4654"/>
    <w:rsid w:val="00FA5242"/>
    <w:rsid w:val="00FA62B3"/>
    <w:rsid w:val="00FA63EF"/>
    <w:rsid w:val="00FA65A1"/>
    <w:rsid w:val="00FA691A"/>
    <w:rsid w:val="00FA69E5"/>
    <w:rsid w:val="00FA6E8F"/>
    <w:rsid w:val="00FA7961"/>
    <w:rsid w:val="00FA7DC8"/>
    <w:rsid w:val="00FB075F"/>
    <w:rsid w:val="00FB0A96"/>
    <w:rsid w:val="00FB0EC4"/>
    <w:rsid w:val="00FB11EF"/>
    <w:rsid w:val="00FB1BB8"/>
    <w:rsid w:val="00FB2853"/>
    <w:rsid w:val="00FB3219"/>
    <w:rsid w:val="00FB3BD0"/>
    <w:rsid w:val="00FB3D40"/>
    <w:rsid w:val="00FB3F9A"/>
    <w:rsid w:val="00FB3FF4"/>
    <w:rsid w:val="00FB4E84"/>
    <w:rsid w:val="00FB50F5"/>
    <w:rsid w:val="00FB575F"/>
    <w:rsid w:val="00FB591C"/>
    <w:rsid w:val="00FB6A23"/>
    <w:rsid w:val="00FB7390"/>
    <w:rsid w:val="00FB79F9"/>
    <w:rsid w:val="00FB7BF9"/>
    <w:rsid w:val="00FB7F57"/>
    <w:rsid w:val="00FB7F73"/>
    <w:rsid w:val="00FC09B6"/>
    <w:rsid w:val="00FC0E05"/>
    <w:rsid w:val="00FC16D8"/>
    <w:rsid w:val="00FC2735"/>
    <w:rsid w:val="00FC294C"/>
    <w:rsid w:val="00FC29D1"/>
    <w:rsid w:val="00FC2BFF"/>
    <w:rsid w:val="00FC2CFD"/>
    <w:rsid w:val="00FC327D"/>
    <w:rsid w:val="00FC42F8"/>
    <w:rsid w:val="00FC46CF"/>
    <w:rsid w:val="00FC4959"/>
    <w:rsid w:val="00FC4C6F"/>
    <w:rsid w:val="00FC4D07"/>
    <w:rsid w:val="00FC4E0F"/>
    <w:rsid w:val="00FC4EA1"/>
    <w:rsid w:val="00FC4F55"/>
    <w:rsid w:val="00FC5034"/>
    <w:rsid w:val="00FC5ACA"/>
    <w:rsid w:val="00FC61B0"/>
    <w:rsid w:val="00FC6209"/>
    <w:rsid w:val="00FC6CB8"/>
    <w:rsid w:val="00FC6F00"/>
    <w:rsid w:val="00FC7619"/>
    <w:rsid w:val="00FC7ABA"/>
    <w:rsid w:val="00FD022A"/>
    <w:rsid w:val="00FD09D6"/>
    <w:rsid w:val="00FD1353"/>
    <w:rsid w:val="00FD146C"/>
    <w:rsid w:val="00FD1A70"/>
    <w:rsid w:val="00FD21A0"/>
    <w:rsid w:val="00FD2A85"/>
    <w:rsid w:val="00FD2C8E"/>
    <w:rsid w:val="00FD2EF1"/>
    <w:rsid w:val="00FD3440"/>
    <w:rsid w:val="00FD41F9"/>
    <w:rsid w:val="00FD44F8"/>
    <w:rsid w:val="00FD46A2"/>
    <w:rsid w:val="00FD4BBB"/>
    <w:rsid w:val="00FD528E"/>
    <w:rsid w:val="00FD63B8"/>
    <w:rsid w:val="00FD6795"/>
    <w:rsid w:val="00FD67DE"/>
    <w:rsid w:val="00FD684A"/>
    <w:rsid w:val="00FD7711"/>
    <w:rsid w:val="00FE174A"/>
    <w:rsid w:val="00FE197B"/>
    <w:rsid w:val="00FE3700"/>
    <w:rsid w:val="00FE3FDC"/>
    <w:rsid w:val="00FE424B"/>
    <w:rsid w:val="00FE4872"/>
    <w:rsid w:val="00FE49B8"/>
    <w:rsid w:val="00FE4BB2"/>
    <w:rsid w:val="00FE536E"/>
    <w:rsid w:val="00FE540B"/>
    <w:rsid w:val="00FE55FE"/>
    <w:rsid w:val="00FE657C"/>
    <w:rsid w:val="00FE758B"/>
    <w:rsid w:val="00FE79ED"/>
    <w:rsid w:val="00FE7A3E"/>
    <w:rsid w:val="00FE7A7B"/>
    <w:rsid w:val="00FE7BEF"/>
    <w:rsid w:val="00FE7D17"/>
    <w:rsid w:val="00FE7D91"/>
    <w:rsid w:val="00FE7E75"/>
    <w:rsid w:val="00FE7ED2"/>
    <w:rsid w:val="00FF03FB"/>
    <w:rsid w:val="00FF081A"/>
    <w:rsid w:val="00FF087D"/>
    <w:rsid w:val="00FF0C25"/>
    <w:rsid w:val="00FF0D90"/>
    <w:rsid w:val="00FF1068"/>
    <w:rsid w:val="00FF113B"/>
    <w:rsid w:val="00FF11A3"/>
    <w:rsid w:val="00FF16B5"/>
    <w:rsid w:val="00FF1919"/>
    <w:rsid w:val="00FF2391"/>
    <w:rsid w:val="00FF28E0"/>
    <w:rsid w:val="00FF3A7C"/>
    <w:rsid w:val="00FF3CBE"/>
    <w:rsid w:val="00FF3F40"/>
    <w:rsid w:val="00FF4088"/>
    <w:rsid w:val="00FF42BC"/>
    <w:rsid w:val="00FF50BA"/>
    <w:rsid w:val="00FF5736"/>
    <w:rsid w:val="00FF5AE0"/>
    <w:rsid w:val="00FF5B2B"/>
    <w:rsid w:val="00FF5E49"/>
    <w:rsid w:val="00FF676E"/>
    <w:rsid w:val="00FF6AE1"/>
    <w:rsid w:val="00FF6FA6"/>
    <w:rsid w:val="00FF72B7"/>
    <w:rsid w:val="00FF7509"/>
    <w:rsid w:val="00FF7C89"/>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90466">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2">
    <w:name w:val="Normal"/>
    <w:qFormat/>
    <w:rsid w:val="00EB5621"/>
    <w:pPr>
      <w:spacing w:after="180"/>
    </w:pPr>
    <w:rPr>
      <w:rFonts w:eastAsia="SimSun"/>
      <w:lang w:val="en-GB" w:eastAsia="en-US"/>
    </w:rPr>
  </w:style>
  <w:style w:type="paragraph" w:styleId="1">
    <w:name w:val="heading 1"/>
    <w:aliases w:val="H1"/>
    <w:next w:val="a2"/>
    <w:link w:val="1Char"/>
    <w:qFormat/>
    <w:rsid w:val="00D25335"/>
    <w:pPr>
      <w:keepNext/>
      <w:keepLines/>
      <w:numPr>
        <w:numId w:val="2"/>
      </w:numPr>
      <w:pBdr>
        <w:top w:val="single" w:sz="12" w:space="3" w:color="auto"/>
      </w:pBdr>
      <w:spacing w:before="240" w:after="180"/>
      <w:outlineLvl w:val="0"/>
    </w:pPr>
    <w:rPr>
      <w:rFonts w:ascii="Arial" w:hAnsi="Arial"/>
      <w:sz w:val="32"/>
      <w:lang w:val="en-GB" w:eastAsia="en-US"/>
    </w:rPr>
  </w:style>
  <w:style w:type="paragraph" w:styleId="20">
    <w:name w:val="heading 2"/>
    <w:basedOn w:val="1"/>
    <w:next w:val="a2"/>
    <w:link w:val="2Char"/>
    <w:qFormat/>
    <w:rsid w:val="00465CF7"/>
    <w:pPr>
      <w:numPr>
        <w:ilvl w:val="1"/>
      </w:numPr>
      <w:pBdr>
        <w:top w:val="none" w:sz="0" w:space="0" w:color="auto"/>
      </w:pBdr>
      <w:spacing w:before="180"/>
      <w:ind w:leftChars="100" w:left="734" w:rightChars="100" w:right="100"/>
      <w:outlineLvl w:val="1"/>
    </w:pPr>
    <w:rPr>
      <w:sz w:val="28"/>
    </w:rPr>
  </w:style>
  <w:style w:type="paragraph" w:styleId="3">
    <w:name w:val="heading 3"/>
    <w:basedOn w:val="20"/>
    <w:next w:val="a2"/>
    <w:qFormat/>
    <w:rsid w:val="00465CF7"/>
    <w:pPr>
      <w:numPr>
        <w:ilvl w:val="2"/>
      </w:numPr>
      <w:spacing w:before="120"/>
      <w:ind w:leftChars="0" w:left="0"/>
      <w:outlineLvl w:val="2"/>
    </w:pPr>
    <w:rPr>
      <w:sz w:val="24"/>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2"/>
    <w:qFormat/>
    <w:rsid w:val="00D25335"/>
    <w:pPr>
      <w:numPr>
        <w:ilvl w:val="3"/>
      </w:numPr>
      <w:outlineLvl w:val="3"/>
    </w:pPr>
  </w:style>
  <w:style w:type="paragraph" w:styleId="5">
    <w:name w:val="heading 5"/>
    <w:aliases w:val="h5,Heading5"/>
    <w:basedOn w:val="4"/>
    <w:next w:val="a2"/>
    <w:qFormat/>
    <w:rsid w:val="0013204A"/>
    <w:pPr>
      <w:numPr>
        <w:ilvl w:val="0"/>
        <w:numId w:val="0"/>
      </w:numPr>
      <w:outlineLvl w:val="4"/>
    </w:pPr>
    <w:rPr>
      <w:sz w:val="22"/>
    </w:rPr>
  </w:style>
  <w:style w:type="paragraph" w:styleId="6">
    <w:name w:val="heading 6"/>
    <w:basedOn w:val="H6"/>
    <w:next w:val="a2"/>
    <w:qFormat/>
    <w:rsid w:val="00F93B21"/>
    <w:pPr>
      <w:outlineLvl w:val="5"/>
    </w:pPr>
  </w:style>
  <w:style w:type="paragraph" w:styleId="7">
    <w:name w:val="heading 7"/>
    <w:basedOn w:val="H6"/>
    <w:next w:val="a2"/>
    <w:qFormat/>
    <w:rsid w:val="00F93B21"/>
    <w:pPr>
      <w:outlineLvl w:val="6"/>
    </w:pPr>
  </w:style>
  <w:style w:type="paragraph" w:styleId="8">
    <w:name w:val="heading 8"/>
    <w:basedOn w:val="7"/>
    <w:next w:val="a2"/>
    <w:qFormat/>
    <w:rsid w:val="00F93B21"/>
    <w:pPr>
      <w:outlineLvl w:val="7"/>
    </w:pPr>
  </w:style>
  <w:style w:type="paragraph" w:styleId="9">
    <w:name w:val="heading 9"/>
    <w:basedOn w:val="8"/>
    <w:next w:val="a2"/>
    <w:qFormat/>
    <w:rsid w:val="00FC46CF"/>
    <w:pPr>
      <w:pBdr>
        <w:top w:val="single" w:sz="12" w:space="3" w:color="auto"/>
      </w:pBdr>
      <w:spacing w:before="240"/>
      <w:ind w:left="0" w:firstLine="0"/>
      <w:outlineLvl w:val="8"/>
    </w:pPr>
  </w:style>
  <w:style w:type="character" w:default="1" w:styleId="a3">
    <w:name w:val="Default Paragraph Font"/>
    <w:uiPriority w:val="1"/>
    <w:semiHidden/>
    <w:unhideWhenUsed/>
  </w:style>
  <w:style w:type="table" w:default="1" w:styleId="a4">
    <w:name w:val="Normal Table"/>
    <w:uiPriority w:val="99"/>
    <w:semiHidden/>
    <w:unhideWhenUsed/>
    <w:qFormat/>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rsid w:val="00F93B21"/>
    <w:pPr>
      <w:ind w:left="1985" w:hanging="1985"/>
      <w:outlineLvl w:val="9"/>
    </w:pPr>
    <w:rPr>
      <w:sz w:val="20"/>
    </w:rPr>
  </w:style>
  <w:style w:type="paragraph" w:styleId="80">
    <w:name w:val="toc 8"/>
    <w:basedOn w:val="11"/>
    <w:semiHidden/>
    <w:rsid w:val="00F93B21"/>
    <w:pPr>
      <w:spacing w:before="180"/>
      <w:ind w:left="2693" w:hanging="2693"/>
    </w:pPr>
    <w:rPr>
      <w:b/>
    </w:rPr>
  </w:style>
  <w:style w:type="paragraph" w:styleId="11">
    <w:name w:val="toc 1"/>
    <w:semiHidden/>
    <w:rsid w:val="00F93B21"/>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rsid w:val="00F93B21"/>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2"/>
    <w:semiHidden/>
    <w:rsid w:val="00F93B21"/>
    <w:pPr>
      <w:ind w:left="1701" w:hanging="1701"/>
    </w:pPr>
  </w:style>
  <w:style w:type="paragraph" w:styleId="42">
    <w:name w:val="toc 4"/>
    <w:basedOn w:val="30"/>
    <w:semiHidden/>
    <w:rsid w:val="00F93B21"/>
    <w:pPr>
      <w:ind w:left="1418" w:hanging="1418"/>
    </w:pPr>
  </w:style>
  <w:style w:type="paragraph" w:styleId="30">
    <w:name w:val="toc 3"/>
    <w:basedOn w:val="22"/>
    <w:semiHidden/>
    <w:rsid w:val="00F93B21"/>
    <w:pPr>
      <w:ind w:left="1134" w:hanging="1134"/>
    </w:pPr>
  </w:style>
  <w:style w:type="paragraph" w:styleId="22">
    <w:name w:val="toc 2"/>
    <w:basedOn w:val="11"/>
    <w:semiHidden/>
    <w:rsid w:val="00F93B21"/>
    <w:pPr>
      <w:keepNext w:val="0"/>
      <w:spacing w:before="0"/>
      <w:ind w:left="851" w:hanging="851"/>
    </w:pPr>
    <w:rPr>
      <w:sz w:val="20"/>
    </w:rPr>
  </w:style>
  <w:style w:type="paragraph" w:styleId="23">
    <w:name w:val="index 2"/>
    <w:basedOn w:val="12"/>
    <w:semiHidden/>
    <w:rsid w:val="00F93B21"/>
    <w:pPr>
      <w:ind w:left="284"/>
    </w:pPr>
  </w:style>
  <w:style w:type="paragraph" w:styleId="12">
    <w:name w:val="index 1"/>
    <w:basedOn w:val="a2"/>
    <w:semiHidden/>
    <w:rsid w:val="00F93B21"/>
    <w:pPr>
      <w:keepLines/>
      <w:spacing w:after="0"/>
    </w:pPr>
  </w:style>
  <w:style w:type="paragraph" w:customStyle="1" w:styleId="ZH">
    <w:name w:val="ZH"/>
    <w:rsid w:val="00F93B21"/>
    <w:pPr>
      <w:framePr w:wrap="notBeside" w:vAnchor="page" w:hAnchor="margin" w:xAlign="center" w:y="6805"/>
      <w:widowControl w:val="0"/>
    </w:pPr>
    <w:rPr>
      <w:rFonts w:ascii="Arial" w:hAnsi="Arial"/>
      <w:noProof/>
      <w:lang w:val="en-GB" w:eastAsia="en-US"/>
    </w:rPr>
  </w:style>
  <w:style w:type="character" w:customStyle="1" w:styleId="1Char">
    <w:name w:val="标题 1 Char"/>
    <w:aliases w:val="H1 Char"/>
    <w:basedOn w:val="a3"/>
    <w:link w:val="1"/>
    <w:rsid w:val="00326166"/>
    <w:rPr>
      <w:rFonts w:ascii="Arial" w:hAnsi="Arial"/>
      <w:sz w:val="32"/>
      <w:lang w:val="en-GB" w:eastAsia="en-US" w:bidi="ar-SA"/>
    </w:rPr>
  </w:style>
  <w:style w:type="numbering" w:customStyle="1" w:styleId="2">
    <w:name w:val="列表编号2"/>
    <w:basedOn w:val="a5"/>
    <w:rsid w:val="00D8495E"/>
    <w:pPr>
      <w:numPr>
        <w:numId w:val="6"/>
      </w:numPr>
    </w:pPr>
  </w:style>
  <w:style w:type="paragraph" w:styleId="a1">
    <w:name w:val="List Number"/>
    <w:basedOn w:val="a6"/>
    <w:rsid w:val="00141333"/>
    <w:pPr>
      <w:numPr>
        <w:numId w:val="5"/>
      </w:numPr>
    </w:pPr>
  </w:style>
  <w:style w:type="paragraph" w:styleId="a6">
    <w:name w:val="List"/>
    <w:basedOn w:val="a2"/>
    <w:link w:val="Char"/>
    <w:rsid w:val="00670E91"/>
    <w:pPr>
      <w:ind w:left="704" w:hanging="420"/>
    </w:p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Char0"/>
    <w:uiPriority w:val="99"/>
    <w:rsid w:val="00F93B21"/>
    <w:pPr>
      <w:widowControl w:val="0"/>
    </w:pPr>
    <w:rPr>
      <w:rFonts w:ascii="Arial" w:hAnsi="Arial"/>
      <w:b/>
      <w:noProof/>
      <w:sz w:val="18"/>
      <w:lang w:val="en-GB" w:eastAsia="en-US"/>
    </w:rPr>
  </w:style>
  <w:style w:type="character" w:styleId="a8">
    <w:name w:val="footnote reference"/>
    <w:basedOn w:val="a3"/>
    <w:semiHidden/>
    <w:rsid w:val="00F93B21"/>
    <w:rPr>
      <w:b/>
      <w:position w:val="6"/>
      <w:sz w:val="16"/>
    </w:rPr>
  </w:style>
  <w:style w:type="paragraph" w:styleId="a9">
    <w:name w:val="footnote text"/>
    <w:basedOn w:val="a2"/>
    <w:semiHidden/>
    <w:rsid w:val="00F93B21"/>
    <w:pPr>
      <w:keepLines/>
      <w:spacing w:after="0"/>
      <w:ind w:left="454" w:hanging="454"/>
    </w:pPr>
    <w:rPr>
      <w:sz w:val="16"/>
    </w:rPr>
  </w:style>
  <w:style w:type="paragraph" w:customStyle="1" w:styleId="TAH">
    <w:name w:val="TAH"/>
    <w:basedOn w:val="TAC"/>
    <w:rsid w:val="00F93B21"/>
    <w:rPr>
      <w:b/>
    </w:rPr>
  </w:style>
  <w:style w:type="paragraph" w:customStyle="1" w:styleId="TAC">
    <w:name w:val="TAC"/>
    <w:basedOn w:val="TAL"/>
    <w:rsid w:val="00F93B21"/>
    <w:pPr>
      <w:jc w:val="center"/>
    </w:pPr>
  </w:style>
  <w:style w:type="paragraph" w:customStyle="1" w:styleId="TAL">
    <w:name w:val="TAL"/>
    <w:basedOn w:val="a2"/>
    <w:link w:val="TALCar"/>
    <w:rsid w:val="00F93B21"/>
    <w:pPr>
      <w:keepNext/>
      <w:keepLines/>
      <w:spacing w:after="0"/>
    </w:pPr>
    <w:rPr>
      <w:rFonts w:ascii="Arial" w:hAnsi="Arial"/>
      <w:sz w:val="18"/>
    </w:rPr>
  </w:style>
  <w:style w:type="paragraph" w:customStyle="1" w:styleId="TF">
    <w:name w:val="TF"/>
    <w:aliases w:val="left"/>
    <w:basedOn w:val="TH"/>
    <w:link w:val="TFChar"/>
    <w:rsid w:val="00F93B21"/>
    <w:pPr>
      <w:keepNext w:val="0"/>
      <w:spacing w:before="0" w:after="240"/>
    </w:pPr>
  </w:style>
  <w:style w:type="paragraph" w:customStyle="1" w:styleId="TH">
    <w:name w:val="TH"/>
    <w:basedOn w:val="a2"/>
    <w:link w:val="THChar"/>
    <w:rsid w:val="00F93B21"/>
    <w:pPr>
      <w:keepNext/>
      <w:keepLines/>
      <w:spacing w:before="60"/>
      <w:jc w:val="center"/>
    </w:pPr>
    <w:rPr>
      <w:rFonts w:ascii="Arial" w:hAnsi="Arial"/>
      <w:b/>
    </w:rPr>
  </w:style>
  <w:style w:type="paragraph" w:customStyle="1" w:styleId="NO">
    <w:name w:val="NO"/>
    <w:basedOn w:val="a2"/>
    <w:link w:val="NOChar"/>
    <w:rsid w:val="00F93B21"/>
    <w:pPr>
      <w:keepLines/>
      <w:ind w:left="1135" w:hanging="851"/>
    </w:pPr>
  </w:style>
  <w:style w:type="character" w:customStyle="1" w:styleId="NOChar">
    <w:name w:val="NO Char"/>
    <w:basedOn w:val="a3"/>
    <w:link w:val="NO"/>
    <w:rsid w:val="00415963"/>
    <w:rPr>
      <w:lang w:val="en-GB" w:eastAsia="en-US" w:bidi="ar-SA"/>
    </w:rPr>
  </w:style>
  <w:style w:type="paragraph" w:styleId="90">
    <w:name w:val="toc 9"/>
    <w:basedOn w:val="80"/>
    <w:semiHidden/>
    <w:rsid w:val="00F93B21"/>
    <w:pPr>
      <w:ind w:left="1418" w:hanging="1418"/>
    </w:pPr>
  </w:style>
  <w:style w:type="paragraph" w:customStyle="1" w:styleId="EX">
    <w:name w:val="EX"/>
    <w:basedOn w:val="a2"/>
    <w:rsid w:val="00F93B21"/>
    <w:pPr>
      <w:keepLines/>
      <w:ind w:left="1702" w:hanging="1418"/>
    </w:pPr>
  </w:style>
  <w:style w:type="paragraph" w:customStyle="1" w:styleId="FP">
    <w:name w:val="FP"/>
    <w:basedOn w:val="a2"/>
    <w:rsid w:val="00F93B21"/>
    <w:pPr>
      <w:spacing w:after="0"/>
    </w:pPr>
  </w:style>
  <w:style w:type="paragraph" w:customStyle="1" w:styleId="LD">
    <w:name w:val="LD"/>
    <w:rsid w:val="00F93B21"/>
    <w:pPr>
      <w:keepNext/>
      <w:keepLines/>
      <w:spacing w:line="180" w:lineRule="exact"/>
    </w:pPr>
    <w:rPr>
      <w:rFonts w:ascii="MS LineDraw" w:hAnsi="MS LineDraw"/>
      <w:noProof/>
      <w:lang w:val="en-GB" w:eastAsia="en-US"/>
    </w:rPr>
  </w:style>
  <w:style w:type="paragraph" w:customStyle="1" w:styleId="NW">
    <w:name w:val="NW"/>
    <w:basedOn w:val="NO"/>
    <w:rsid w:val="00F93B21"/>
    <w:pPr>
      <w:spacing w:after="0"/>
    </w:pPr>
  </w:style>
  <w:style w:type="paragraph" w:customStyle="1" w:styleId="EW">
    <w:name w:val="EW"/>
    <w:basedOn w:val="EX"/>
    <w:rsid w:val="00F93B21"/>
    <w:pPr>
      <w:spacing w:after="0"/>
    </w:pPr>
  </w:style>
  <w:style w:type="paragraph" w:styleId="60">
    <w:name w:val="toc 6"/>
    <w:basedOn w:val="50"/>
    <w:next w:val="a2"/>
    <w:semiHidden/>
    <w:rsid w:val="00F93B21"/>
    <w:pPr>
      <w:ind w:left="1985" w:hanging="1985"/>
    </w:pPr>
  </w:style>
  <w:style w:type="paragraph" w:styleId="70">
    <w:name w:val="toc 7"/>
    <w:basedOn w:val="60"/>
    <w:next w:val="a2"/>
    <w:semiHidden/>
    <w:rsid w:val="00F93B21"/>
    <w:pPr>
      <w:ind w:left="2268" w:hanging="2268"/>
    </w:pPr>
  </w:style>
  <w:style w:type="paragraph" w:customStyle="1" w:styleId="21">
    <w:name w:val="编号2"/>
    <w:basedOn w:val="a2"/>
    <w:rsid w:val="009D69DE"/>
    <w:pPr>
      <w:numPr>
        <w:numId w:val="8"/>
      </w:numPr>
      <w:tabs>
        <w:tab w:val="clear" w:pos="840"/>
        <w:tab w:val="num" w:pos="704"/>
      </w:tabs>
      <w:ind w:left="704" w:hanging="420"/>
    </w:pPr>
    <w:rPr>
      <w:lang w:eastAsia="zh-CN"/>
    </w:rPr>
  </w:style>
  <w:style w:type="paragraph" w:styleId="aa">
    <w:name w:val="List Bullet"/>
    <w:basedOn w:val="a6"/>
    <w:rsid w:val="00D8495E"/>
    <w:pPr>
      <w:ind w:left="0" w:firstLine="0"/>
    </w:pPr>
  </w:style>
  <w:style w:type="paragraph" w:customStyle="1" w:styleId="Reference">
    <w:name w:val="Reference"/>
    <w:basedOn w:val="a2"/>
    <w:rsid w:val="00872C69"/>
    <w:pPr>
      <w:numPr>
        <w:numId w:val="9"/>
      </w:numPr>
      <w:overflowPunct w:val="0"/>
      <w:autoSpaceDE w:val="0"/>
      <w:autoSpaceDN w:val="0"/>
      <w:adjustRightInd w:val="0"/>
      <w:spacing w:after="120"/>
      <w:textAlignment w:val="baseline"/>
    </w:pPr>
    <w:rPr>
      <w:sz w:val="22"/>
      <w:lang w:eastAsia="zh-CN"/>
    </w:rPr>
  </w:style>
  <w:style w:type="paragraph" w:customStyle="1" w:styleId="EQ">
    <w:name w:val="EQ"/>
    <w:basedOn w:val="a2"/>
    <w:next w:val="a2"/>
    <w:rsid w:val="00F93B21"/>
    <w:pPr>
      <w:keepLines/>
      <w:tabs>
        <w:tab w:val="center" w:pos="4536"/>
        <w:tab w:val="right" w:pos="9072"/>
      </w:tabs>
    </w:pPr>
    <w:rPr>
      <w:noProof/>
    </w:rPr>
  </w:style>
  <w:style w:type="paragraph" w:customStyle="1" w:styleId="NF">
    <w:name w:val="NF"/>
    <w:basedOn w:val="NO"/>
    <w:rsid w:val="00F93B21"/>
    <w:pPr>
      <w:keepNext/>
      <w:spacing w:after="0"/>
    </w:pPr>
    <w:rPr>
      <w:rFonts w:ascii="Arial" w:hAnsi="Arial"/>
      <w:sz w:val="18"/>
    </w:rPr>
  </w:style>
  <w:style w:type="paragraph" w:customStyle="1" w:styleId="PL">
    <w:name w:val="PL"/>
    <w:link w:val="PLChar"/>
    <w:rsid w:val="00F93B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F93B21"/>
    <w:pPr>
      <w:jc w:val="right"/>
    </w:pPr>
  </w:style>
  <w:style w:type="paragraph" w:customStyle="1" w:styleId="TAN">
    <w:name w:val="TAN"/>
    <w:basedOn w:val="TAL"/>
    <w:rsid w:val="00F93B21"/>
    <w:pPr>
      <w:ind w:left="851" w:hanging="851"/>
    </w:pPr>
  </w:style>
  <w:style w:type="paragraph" w:customStyle="1" w:styleId="ZA">
    <w:name w:val="ZA"/>
    <w:rsid w:val="00F93B2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F93B21"/>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F93B21"/>
    <w:pPr>
      <w:framePr w:wrap="notBeside" w:vAnchor="page" w:hAnchor="margin" w:y="15764"/>
      <w:widowControl w:val="0"/>
    </w:pPr>
    <w:rPr>
      <w:rFonts w:ascii="Arial" w:hAnsi="Arial"/>
      <w:noProof/>
      <w:sz w:val="32"/>
      <w:lang w:val="en-GB" w:eastAsia="en-US"/>
    </w:rPr>
  </w:style>
  <w:style w:type="paragraph" w:customStyle="1" w:styleId="ZU">
    <w:name w:val="ZU"/>
    <w:rsid w:val="00F93B21"/>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F93B21"/>
    <w:pPr>
      <w:framePr w:wrap="notBeside" w:y="16161"/>
    </w:pPr>
  </w:style>
  <w:style w:type="character" w:customStyle="1" w:styleId="ZGSM">
    <w:name w:val="ZGSM"/>
    <w:rsid w:val="00F93B21"/>
  </w:style>
  <w:style w:type="paragraph" w:styleId="24">
    <w:name w:val="List 2"/>
    <w:basedOn w:val="a6"/>
    <w:rsid w:val="00F93B21"/>
    <w:pPr>
      <w:ind w:left="851"/>
    </w:pPr>
  </w:style>
  <w:style w:type="paragraph" w:customStyle="1" w:styleId="ZG">
    <w:name w:val="ZG"/>
    <w:rsid w:val="00F93B21"/>
    <w:pPr>
      <w:framePr w:wrap="notBeside" w:vAnchor="page" w:hAnchor="margin" w:xAlign="right" w:y="6805"/>
      <w:widowControl w:val="0"/>
      <w:jc w:val="right"/>
    </w:pPr>
    <w:rPr>
      <w:rFonts w:ascii="Arial" w:hAnsi="Arial"/>
      <w:noProof/>
      <w:lang w:val="en-GB" w:eastAsia="en-US"/>
    </w:rPr>
  </w:style>
  <w:style w:type="paragraph" w:styleId="31">
    <w:name w:val="List 3"/>
    <w:basedOn w:val="24"/>
    <w:rsid w:val="00F93B21"/>
    <w:pPr>
      <w:ind w:left="1135"/>
    </w:pPr>
  </w:style>
  <w:style w:type="paragraph" w:styleId="43">
    <w:name w:val="List 4"/>
    <w:basedOn w:val="31"/>
    <w:rsid w:val="00F93B21"/>
    <w:pPr>
      <w:ind w:left="1418"/>
    </w:pPr>
  </w:style>
  <w:style w:type="paragraph" w:styleId="51">
    <w:name w:val="List 5"/>
    <w:basedOn w:val="43"/>
    <w:rsid w:val="00F93B21"/>
    <w:pPr>
      <w:ind w:left="1702"/>
    </w:pPr>
  </w:style>
  <w:style w:type="paragraph" w:customStyle="1" w:styleId="EditorsNote">
    <w:name w:val="Editor's Note"/>
    <w:aliases w:val="EN"/>
    <w:basedOn w:val="NO"/>
    <w:link w:val="EditorsNoteChar"/>
    <w:rsid w:val="00F93B21"/>
    <w:rPr>
      <w:color w:val="FF0000"/>
    </w:rPr>
  </w:style>
  <w:style w:type="character" w:customStyle="1" w:styleId="EditorsNoteChar">
    <w:name w:val="Editor's Note Char"/>
    <w:basedOn w:val="a3"/>
    <w:link w:val="EditorsNote"/>
    <w:rsid w:val="00415963"/>
    <w:rPr>
      <w:color w:val="FF0000"/>
      <w:lang w:val="en-GB" w:eastAsia="en-US" w:bidi="ar-SA"/>
    </w:rPr>
  </w:style>
  <w:style w:type="paragraph" w:styleId="41">
    <w:name w:val="List Bullet 4"/>
    <w:basedOn w:val="a2"/>
    <w:rsid w:val="00D8495E"/>
    <w:pPr>
      <w:numPr>
        <w:numId w:val="7"/>
      </w:numPr>
      <w:tabs>
        <w:tab w:val="clear" w:pos="1418"/>
        <w:tab w:val="num" w:pos="1600"/>
      </w:tabs>
      <w:ind w:left="1543"/>
    </w:pPr>
  </w:style>
  <w:style w:type="character" w:customStyle="1" w:styleId="ab">
    <w:name w:val="样式 宋体 蓝色"/>
    <w:basedOn w:val="a3"/>
    <w:rsid w:val="009421CA"/>
    <w:rPr>
      <w:rFonts w:ascii="Times New Roman" w:eastAsia="SimSun" w:hAnsi="Times New Roman"/>
      <w:color w:val="0000FF"/>
    </w:rPr>
  </w:style>
  <w:style w:type="numbering" w:customStyle="1" w:styleId="10">
    <w:name w:val="项目编号1"/>
    <w:basedOn w:val="a5"/>
    <w:rsid w:val="00D76CB8"/>
    <w:pPr>
      <w:numPr>
        <w:numId w:val="4"/>
      </w:numPr>
    </w:pPr>
  </w:style>
  <w:style w:type="paragraph" w:customStyle="1" w:styleId="MSMincho">
    <w:name w:val="样式 列表 + (西文) MS Mincho"/>
    <w:basedOn w:val="a6"/>
    <w:link w:val="MSMinchoChar"/>
    <w:rsid w:val="00141333"/>
  </w:style>
  <w:style w:type="character" w:customStyle="1" w:styleId="Char">
    <w:name w:val="列表 Char"/>
    <w:basedOn w:val="a3"/>
    <w:link w:val="a6"/>
    <w:rsid w:val="00670E91"/>
    <w:rPr>
      <w:rFonts w:eastAsia="SimSun"/>
      <w:lang w:val="en-GB" w:eastAsia="en-US" w:bidi="ar-SA"/>
    </w:rPr>
  </w:style>
  <w:style w:type="character" w:customStyle="1" w:styleId="MSMinchoChar">
    <w:name w:val="样式 列表 + (西文) MS Mincho Char"/>
    <w:basedOn w:val="Char"/>
    <w:link w:val="MSMincho"/>
    <w:rsid w:val="00141333"/>
  </w:style>
  <w:style w:type="paragraph" w:customStyle="1" w:styleId="B4">
    <w:name w:val="B4"/>
    <w:basedOn w:val="43"/>
    <w:link w:val="B4Char"/>
    <w:rsid w:val="00F93B21"/>
  </w:style>
  <w:style w:type="character" w:customStyle="1" w:styleId="B4Char">
    <w:name w:val="B4 Char"/>
    <w:basedOn w:val="a3"/>
    <w:link w:val="B4"/>
    <w:rsid w:val="00415963"/>
    <w:rPr>
      <w:lang w:val="en-GB" w:eastAsia="en-US" w:bidi="ar-SA"/>
    </w:rPr>
  </w:style>
  <w:style w:type="paragraph" w:customStyle="1" w:styleId="B5">
    <w:name w:val="B5"/>
    <w:basedOn w:val="51"/>
    <w:rsid w:val="00F93B21"/>
  </w:style>
  <w:style w:type="paragraph" w:styleId="ac">
    <w:name w:val="footer"/>
    <w:basedOn w:val="a7"/>
    <w:rsid w:val="00F93B21"/>
    <w:pPr>
      <w:jc w:val="center"/>
    </w:pPr>
    <w:rPr>
      <w:i/>
    </w:rPr>
  </w:style>
  <w:style w:type="paragraph" w:customStyle="1" w:styleId="ZTD">
    <w:name w:val="ZTD"/>
    <w:basedOn w:val="ZB"/>
    <w:rsid w:val="00F93B21"/>
    <w:pPr>
      <w:framePr w:hRule="auto" w:wrap="notBeside" w:y="852"/>
    </w:pPr>
    <w:rPr>
      <w:i w:val="0"/>
      <w:sz w:val="40"/>
    </w:rPr>
  </w:style>
  <w:style w:type="paragraph" w:customStyle="1" w:styleId="CRCoverPage">
    <w:name w:val="CR Cover Page"/>
    <w:rsid w:val="00F93B21"/>
    <w:pPr>
      <w:spacing w:after="120"/>
    </w:pPr>
    <w:rPr>
      <w:rFonts w:ascii="Arial" w:hAnsi="Arial"/>
      <w:lang w:val="en-GB" w:eastAsia="en-US"/>
    </w:rPr>
  </w:style>
  <w:style w:type="paragraph" w:customStyle="1" w:styleId="tdoc-header">
    <w:name w:val="tdoc-header"/>
    <w:rsid w:val="00F93B21"/>
    <w:rPr>
      <w:rFonts w:ascii="Arial" w:hAnsi="Arial"/>
      <w:noProof/>
      <w:sz w:val="24"/>
      <w:lang w:val="en-GB" w:eastAsia="en-US"/>
    </w:rPr>
  </w:style>
  <w:style w:type="character" w:styleId="ad">
    <w:name w:val="Hyperlink"/>
    <w:basedOn w:val="a3"/>
    <w:rsid w:val="00F93B21"/>
    <w:rPr>
      <w:color w:val="0000FF"/>
      <w:u w:val="single"/>
    </w:rPr>
  </w:style>
  <w:style w:type="character" w:styleId="ae">
    <w:name w:val="annotation reference"/>
    <w:basedOn w:val="a3"/>
    <w:rsid w:val="00F93B21"/>
    <w:rPr>
      <w:sz w:val="16"/>
    </w:rPr>
  </w:style>
  <w:style w:type="paragraph" w:styleId="af">
    <w:name w:val="annotation text"/>
    <w:basedOn w:val="a2"/>
    <w:link w:val="Char1"/>
    <w:rsid w:val="00F93B21"/>
  </w:style>
  <w:style w:type="character" w:styleId="af0">
    <w:name w:val="FollowedHyperlink"/>
    <w:basedOn w:val="a3"/>
    <w:rsid w:val="00F93B21"/>
    <w:rPr>
      <w:color w:val="800080"/>
      <w:u w:val="single"/>
    </w:rPr>
  </w:style>
  <w:style w:type="paragraph" w:styleId="af1">
    <w:name w:val="Balloon Text"/>
    <w:basedOn w:val="a2"/>
    <w:semiHidden/>
    <w:rsid w:val="00F93B21"/>
    <w:rPr>
      <w:rFonts w:ascii="Tahoma" w:hAnsi="Tahoma" w:cs="Tahoma"/>
      <w:sz w:val="16"/>
      <w:szCs w:val="16"/>
    </w:rPr>
  </w:style>
  <w:style w:type="paragraph" w:styleId="af2">
    <w:name w:val="annotation subject"/>
    <w:basedOn w:val="af"/>
    <w:next w:val="af"/>
    <w:semiHidden/>
    <w:rsid w:val="00F93B21"/>
    <w:rPr>
      <w:b/>
      <w:bCs/>
    </w:rPr>
  </w:style>
  <w:style w:type="paragraph" w:styleId="af3">
    <w:name w:val="Document Map"/>
    <w:basedOn w:val="a2"/>
    <w:semiHidden/>
    <w:rsid w:val="005E2C44"/>
    <w:pPr>
      <w:shd w:val="clear" w:color="auto" w:fill="000080"/>
    </w:pPr>
    <w:rPr>
      <w:rFonts w:ascii="Tahoma" w:hAnsi="Tahoma" w:cs="Tahoma"/>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Arial" w:eastAsia="SimSun" w:hAnsi="Arial" w:cs="Arial"/>
      <w:color w:val="0000FF"/>
      <w:kern w:val="2"/>
    </w:r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4">
    <w:name w:val="Table Grid"/>
    <w:basedOn w:val="a4"/>
    <w:rsid w:val="00415963"/>
    <w:pPr>
      <w:spacing w:after="180"/>
    </w:pPr>
    <w:rPr>
      <w:rFonts w:ascii="CG Times (WN)" w:eastAsia="Batang"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1CharCharCharChar1CharCharCharChar1CharCharCharCharCharChar">
    <w:name w:val="Char Char1 Char Char Char Char1 Char Char Char Char1 Char Char Char Char Char Char"/>
    <w:basedOn w:val="a2"/>
    <w:rsid w:val="00165014"/>
    <w:pPr>
      <w:widowControl w:val="0"/>
      <w:autoSpaceDE w:val="0"/>
      <w:autoSpaceDN w:val="0"/>
      <w:adjustRightInd w:val="0"/>
      <w:spacing w:afterLines="50"/>
      <w:jc w:val="both"/>
    </w:pPr>
    <w:rPr>
      <w:lang w:val="en-US" w:eastAsia="zh-CN"/>
    </w:rPr>
  </w:style>
  <w:style w:type="character" w:customStyle="1" w:styleId="TALCar">
    <w:name w:val="TAL Car"/>
    <w:basedOn w:val="a3"/>
    <w:link w:val="TAL"/>
    <w:rsid w:val="00794441"/>
    <w:rPr>
      <w:rFonts w:ascii="Arial" w:hAnsi="Arial"/>
      <w:sz w:val="18"/>
      <w:lang w:val="en-GB" w:eastAsia="en-US" w:bidi="ar-SA"/>
    </w:rPr>
  </w:style>
  <w:style w:type="paragraph" w:customStyle="1" w:styleId="00BodyText">
    <w:name w:val="00 BodyText"/>
    <w:basedOn w:val="a2"/>
    <w:rsid w:val="001D1EAA"/>
    <w:pPr>
      <w:spacing w:after="220"/>
    </w:pPr>
    <w:rPr>
      <w:rFonts w:ascii="Arial" w:hAnsi="Arial"/>
      <w:sz w:val="22"/>
      <w:lang w:val="en-US"/>
    </w:rPr>
  </w:style>
  <w:style w:type="character" w:customStyle="1" w:styleId="TALCharCharChar">
    <w:name w:val="TAL Char Char Char"/>
    <w:basedOn w:val="a3"/>
    <w:link w:val="TALCharChar"/>
    <w:rsid w:val="00783003"/>
    <w:rPr>
      <w:rFonts w:ascii="Arial" w:hAnsi="Arial"/>
      <w:sz w:val="18"/>
      <w:lang w:val="en-GB" w:eastAsia="en-US" w:bidi="ar-SA"/>
    </w:rPr>
  </w:style>
  <w:style w:type="paragraph" w:customStyle="1" w:styleId="af5">
    <w:name w:val="样式 图表标题 + (中文) 宋体"/>
    <w:basedOn w:val="af6"/>
    <w:rsid w:val="002E5E1A"/>
    <w:rPr>
      <w:rFonts w:eastAsia="Arial"/>
    </w:rPr>
  </w:style>
  <w:style w:type="character" w:customStyle="1" w:styleId="PLChar">
    <w:name w:val="PL Char"/>
    <w:basedOn w:val="a3"/>
    <w:link w:val="PL"/>
    <w:rsid w:val="00100151"/>
    <w:rPr>
      <w:rFonts w:ascii="Courier New" w:hAnsi="Courier New"/>
      <w:noProof/>
      <w:sz w:val="16"/>
      <w:lang w:val="en-GB" w:eastAsia="en-US" w:bidi="ar-SA"/>
    </w:rPr>
  </w:style>
  <w:style w:type="paragraph" w:customStyle="1" w:styleId="3CharChar">
    <w:name w:val="(文字) (文字)3 Char Char (文字) (文字)"/>
    <w:basedOn w:val="a2"/>
    <w:rsid w:val="009C4FD9"/>
    <w:pPr>
      <w:widowControl w:val="0"/>
      <w:spacing w:after="0"/>
      <w:jc w:val="both"/>
    </w:pPr>
    <w:rPr>
      <w:rFonts w:ascii="Arial" w:hAnsi="Arial" w:cs="Arial"/>
      <w:kern w:val="2"/>
      <w:sz w:val="21"/>
      <w:szCs w:val="24"/>
      <w:lang w:val="en-US" w:eastAsia="zh-CN"/>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CharCharChar">
    <w:name w:val="Char Char Char"/>
    <w:basedOn w:val="a2"/>
    <w:semiHidden/>
    <w:rsid w:val="008525BE"/>
    <w:pPr>
      <w:spacing w:after="160" w:line="240" w:lineRule="exact"/>
    </w:pPr>
    <w:rPr>
      <w:rFonts w:ascii="Arial" w:hAnsi="Arial" w:cs="Arial"/>
      <w:color w:val="0000FF"/>
      <w:kern w:val="2"/>
      <w:lang w:val="en-US" w:eastAsia="zh-CN"/>
    </w:rPr>
  </w:style>
  <w:style w:type="paragraph" w:styleId="af7">
    <w:name w:val="caption"/>
    <w:basedOn w:val="a2"/>
    <w:next w:val="a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a6"/>
    <w:link w:val="B1Char1"/>
    <w:rsid w:val="00956F3A"/>
    <w:pPr>
      <w:ind w:left="568" w:hanging="284"/>
    </w:pPr>
    <w:rPr>
      <w:rFonts w:eastAsia="MS Mincho"/>
      <w:lang w:eastAsia="ja-JP"/>
    </w:rPr>
  </w:style>
  <w:style w:type="character" w:customStyle="1" w:styleId="B1Char1">
    <w:name w:val="B1 Char1"/>
    <w:basedOn w:val="a3"/>
    <w:link w:val="B1"/>
    <w:rsid w:val="00956F3A"/>
    <w:rPr>
      <w:rFonts w:eastAsia="MS Mincho"/>
      <w:lang w:val="en-GB" w:eastAsia="ja-JP" w:bidi="ar-SA"/>
    </w:rPr>
  </w:style>
  <w:style w:type="character" w:customStyle="1" w:styleId="af8">
    <w:name w:val="首标题"/>
    <w:basedOn w:val="a3"/>
    <w:rsid w:val="00491F4A"/>
    <w:rPr>
      <w:rFonts w:ascii="Arial" w:eastAsia="SimSun" w:hAnsi="Arial"/>
      <w:sz w:val="24"/>
    </w:rPr>
  </w:style>
  <w:style w:type="paragraph" w:customStyle="1" w:styleId="40">
    <w:name w:val="标题4"/>
    <w:basedOn w:val="a2"/>
    <w:rsid w:val="001D6F72"/>
    <w:pPr>
      <w:numPr>
        <w:numId w:val="1"/>
      </w:numPr>
    </w:pPr>
  </w:style>
  <w:style w:type="paragraph" w:customStyle="1" w:styleId="af6">
    <w:name w:val="图表标题"/>
    <w:basedOn w:val="a2"/>
    <w:next w:val="a2"/>
    <w:rsid w:val="00D76CB8"/>
    <w:pPr>
      <w:spacing w:before="60" w:after="60"/>
      <w:jc w:val="center"/>
    </w:pPr>
    <w:rPr>
      <w:rFonts w:ascii="Arial" w:eastAsia="Batang" w:hAnsi="Arial" w:cs="SimSun"/>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basedOn w:val="a3"/>
    <w:link w:val="TH"/>
    <w:rsid w:val="00956F3A"/>
    <w:rPr>
      <w:rFonts w:ascii="Arial" w:eastAsia="SimSun" w:hAnsi="Arial"/>
      <w:b/>
      <w:lang w:val="en-GB" w:eastAsia="en-US" w:bidi="ar-SA"/>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Arial" w:eastAsia="SimSun" w:hAnsi="Arial" w:cs="Arial"/>
      <w:color w:val="0000FF"/>
      <w:kern w:val="2"/>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rPr>
  </w:style>
  <w:style w:type="paragraph" w:customStyle="1" w:styleId="13">
    <w:name w:val="样式1"/>
    <w:basedOn w:val="a2"/>
    <w:rsid w:val="00AE6F49"/>
  </w:style>
  <w:style w:type="character" w:customStyle="1" w:styleId="2Char">
    <w:name w:val="标题 2 Char"/>
    <w:basedOn w:val="1Char"/>
    <w:link w:val="20"/>
    <w:rsid w:val="00465CF7"/>
    <w:rPr>
      <w:sz w:val="28"/>
    </w:rPr>
  </w:style>
  <w:style w:type="paragraph" w:customStyle="1" w:styleId="CharChar1CharCharCharChar1CharCharCharChar">
    <w:name w:val="Char Char1 Char Char Char Char1 Char Char Char Char"/>
    <w:basedOn w:val="a2"/>
    <w:rsid w:val="006418C7"/>
    <w:pPr>
      <w:widowControl w:val="0"/>
      <w:spacing w:after="0"/>
      <w:jc w:val="both"/>
    </w:pPr>
    <w:rPr>
      <w:rFonts w:eastAsia="Times New Roman"/>
      <w:kern w:val="2"/>
      <w:lang w:eastAsia="zh-CN"/>
    </w:rPr>
  </w:style>
  <w:style w:type="paragraph" w:customStyle="1" w:styleId="CharCharCharCharCharCharCharCharCharCharCharCharCharChar">
    <w:name w:val="Char Char Char Char Char Char Char Char Char Char Char Char Char Char"/>
    <w:basedOn w:val="af3"/>
    <w:autoRedefine/>
    <w:rsid w:val="00F9063E"/>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yinbiao">
    <w:name w:val="yinbiao"/>
    <w:basedOn w:val="a3"/>
    <w:rsid w:val="00CE6634"/>
  </w:style>
  <w:style w:type="character" w:customStyle="1" w:styleId="TALChar">
    <w:name w:val="TAL Char"/>
    <w:basedOn w:val="a3"/>
    <w:rsid w:val="009427BC"/>
    <w:rPr>
      <w:rFonts w:ascii="Arial" w:eastAsia="SimSun" w:hAnsi="Arial"/>
      <w:sz w:val="18"/>
      <w:lang w:val="en-GB" w:eastAsia="en-GB"/>
    </w:rPr>
  </w:style>
  <w:style w:type="paragraph" w:customStyle="1" w:styleId="TALLeft1cm">
    <w:name w:val="TAL + Left:  1 cm"/>
    <w:basedOn w:val="TAL"/>
    <w:rsid w:val="009427BC"/>
    <w:pPr>
      <w:overflowPunct w:val="0"/>
      <w:autoSpaceDE w:val="0"/>
      <w:autoSpaceDN w:val="0"/>
      <w:adjustRightInd w:val="0"/>
      <w:ind w:left="567"/>
      <w:textAlignment w:val="baseline"/>
    </w:pPr>
    <w:rPr>
      <w:lang w:eastAsia="en-GB"/>
    </w:rPr>
  </w:style>
  <w:style w:type="paragraph" w:styleId="af9">
    <w:name w:val="List Paragraph"/>
    <w:basedOn w:val="a2"/>
    <w:uiPriority w:val="34"/>
    <w:qFormat/>
    <w:rsid w:val="004F0B47"/>
    <w:pPr>
      <w:spacing w:after="0"/>
      <w:ind w:firstLineChars="200" w:firstLine="420"/>
    </w:pPr>
    <w:rPr>
      <w:sz w:val="24"/>
      <w:szCs w:val="24"/>
      <w:lang w:val="en-US" w:eastAsia="zh-CN"/>
    </w:rPr>
  </w:style>
  <w:style w:type="paragraph" w:styleId="afa">
    <w:name w:val="Body Text"/>
    <w:basedOn w:val="a2"/>
    <w:link w:val="Char2"/>
    <w:rsid w:val="00505AA4"/>
    <w:pPr>
      <w:overflowPunct w:val="0"/>
      <w:autoSpaceDE w:val="0"/>
      <w:autoSpaceDN w:val="0"/>
      <w:adjustRightInd w:val="0"/>
      <w:textAlignment w:val="baseline"/>
    </w:pPr>
    <w:rPr>
      <w:rFonts w:eastAsia="MS Mincho"/>
    </w:rPr>
  </w:style>
  <w:style w:type="character" w:customStyle="1" w:styleId="Char2">
    <w:name w:val="正文文本 Char"/>
    <w:basedOn w:val="a3"/>
    <w:link w:val="afa"/>
    <w:rsid w:val="00505AA4"/>
    <w:rPr>
      <w:lang w:val="en-GB" w:eastAsia="en-US"/>
    </w:rPr>
  </w:style>
  <w:style w:type="paragraph" w:customStyle="1" w:styleId="B2">
    <w:name w:val="B2"/>
    <w:basedOn w:val="24"/>
    <w:link w:val="B2Char"/>
    <w:rsid w:val="00000CD9"/>
    <w:pPr>
      <w:overflowPunct w:val="0"/>
      <w:autoSpaceDE w:val="0"/>
      <w:autoSpaceDN w:val="0"/>
      <w:adjustRightInd w:val="0"/>
      <w:ind w:hanging="284"/>
      <w:textAlignment w:val="baseline"/>
    </w:pPr>
    <w:rPr>
      <w:rFonts w:eastAsia="宋体"/>
      <w:lang w:eastAsia="ja-JP"/>
    </w:rPr>
  </w:style>
  <w:style w:type="character" w:customStyle="1" w:styleId="B2Char">
    <w:name w:val="B2 Char"/>
    <w:basedOn w:val="a3"/>
    <w:link w:val="B2"/>
    <w:rsid w:val="00000CD9"/>
    <w:rPr>
      <w:rFonts w:eastAsia="宋体"/>
      <w:lang w:val="en-GB" w:eastAsia="ja-JP"/>
    </w:rPr>
  </w:style>
  <w:style w:type="character" w:customStyle="1" w:styleId="B1Char">
    <w:name w:val="B1 Char"/>
    <w:rsid w:val="003B2CF0"/>
    <w:rPr>
      <w:lang w:val="en-GB"/>
    </w:rPr>
  </w:style>
  <w:style w:type="character" w:customStyle="1" w:styleId="Char1">
    <w:name w:val="批注文字 Char"/>
    <w:link w:val="af"/>
    <w:rsid w:val="004D31D1"/>
    <w:rPr>
      <w:rFonts w:eastAsia="SimSun"/>
      <w:lang w:val="en-GB" w:eastAsia="en-US"/>
    </w:rPr>
  </w:style>
  <w:style w:type="table" w:customStyle="1" w:styleId="-11">
    <w:name w:val="浅色底纹 - 强调文字颜色 11"/>
    <w:basedOn w:val="a4"/>
    <w:uiPriority w:val="60"/>
    <w:rsid w:val="00E70DFE"/>
    <w:rPr>
      <w:color w:val="365F91"/>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2-5">
    <w:name w:val="Medium List 2 Accent 5"/>
    <w:basedOn w:val="a4"/>
    <w:uiPriority w:val="66"/>
    <w:rsid w:val="00E70DFE"/>
    <w:rPr>
      <w:rFonts w:ascii="Cambria" w:eastAsia="宋体" w:hAnsi="Cambria"/>
      <w:color w:val="000000"/>
    </w:rPr>
    <w:tblPr>
      <w:tblStyleRowBandSize w:val="1"/>
      <w:tblStyleColBandSize w:val="1"/>
      <w:tblInd w:w="0" w:type="dxa"/>
      <w:tblBorders>
        <w:top w:val="single" w:sz="8" w:space="0" w:color="4BACC6"/>
        <w:left w:val="single" w:sz="8" w:space="0" w:color="4BACC6"/>
        <w:bottom w:val="single" w:sz="8" w:space="0" w:color="4BACC6"/>
        <w:right w:val="single" w:sz="8" w:space="0" w:color="4BACC6"/>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right w:val="nil"/>
          <w:insideH w:val="nil"/>
          <w:insideV w:val="nil"/>
        </w:tcBorders>
        <w:shd w:val="clear" w:color="auto" w:fill="FFFFFF"/>
      </w:tcPr>
    </w:tblStylePr>
    <w:tblStylePr w:type="lastRow">
      <w:tblPr/>
      <w:tcPr>
        <w:tcBorders>
          <w:top w:val="single" w:sz="8" w:space="0" w:color="4BACC6"/>
          <w:left w:val="nil"/>
          <w:bottom w:val="nil"/>
          <w:right w:val="nil"/>
          <w:insideH w:val="nil"/>
          <w:insideV w:val="nil"/>
        </w:tcBorders>
        <w:shd w:val="clear" w:color="auto" w:fill="FFFFFF"/>
      </w:tcPr>
    </w:tblStylePr>
    <w:tblStylePr w:type="firstCol">
      <w:tblPr/>
      <w:tcPr>
        <w:tcBorders>
          <w:top w:val="nil"/>
          <w:left w:val="nil"/>
          <w:bottom w:val="nil"/>
          <w:right w:val="single" w:sz="8" w:space="0" w:color="4BACC6"/>
          <w:insideH w:val="nil"/>
          <w:insideV w:val="nil"/>
        </w:tcBorders>
        <w:shd w:val="clear" w:color="auto" w:fill="FFFFFF"/>
      </w:tcPr>
    </w:tblStylePr>
    <w:tblStylePr w:type="lastCol">
      <w:tblPr/>
      <w:tcPr>
        <w:tcBorders>
          <w:top w:val="nil"/>
          <w:left w:val="single" w:sz="8" w:space="0" w:color="4BACC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2EAF1"/>
      </w:tcPr>
    </w:tblStylePr>
    <w:tblStylePr w:type="band1Horz">
      <w:tblPr/>
      <w:tcPr>
        <w:tcBorders>
          <w:top w:val="nil"/>
          <w:bottom w:val="nil"/>
          <w:insideH w:val="nil"/>
          <w:insideV w:val="nil"/>
        </w:tcBorders>
        <w:shd w:val="clear" w:color="auto" w:fill="D2EAF1"/>
      </w:tcPr>
    </w:tblStylePr>
    <w:tblStylePr w:type="nwCell">
      <w:tblPr/>
      <w:tcPr>
        <w:shd w:val="clear" w:color="auto" w:fill="FFFFFF"/>
      </w:tcPr>
    </w:tblStylePr>
    <w:tblStylePr w:type="swCell">
      <w:tblPr/>
      <w:tcPr>
        <w:tcBorders>
          <w:top w:val="nil"/>
        </w:tcBorders>
      </w:tcPr>
    </w:tblStylePr>
  </w:style>
  <w:style w:type="table" w:styleId="-5">
    <w:name w:val="Light Grid Accent 5"/>
    <w:basedOn w:val="a4"/>
    <w:uiPriority w:val="62"/>
    <w:rsid w:val="00E70DFE"/>
    <w:tblPr>
      <w:tblStyleRowBandSize w:val="1"/>
      <w:tblStyleColBandSize w:val="1"/>
      <w:tblInd w:w="0" w:type="dxa"/>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CellMar>
        <w:top w:w="0" w:type="dxa"/>
        <w:left w:w="108" w:type="dxa"/>
        <w:bottom w:w="0" w:type="dxa"/>
        <w:right w:w="108" w:type="dxa"/>
      </w:tblCellMar>
    </w:tblPr>
    <w:tblStylePr w:type="firstRow">
      <w:pPr>
        <w:spacing w:before="0" w:after="0" w:line="240" w:lineRule="auto"/>
      </w:pPr>
      <w:rPr>
        <w:rFonts w:ascii="Cambria" w:eastAsia="宋体" w:hAnsi="Cambria" w:cs="Times New Roman"/>
        <w:b/>
        <w:bCs/>
      </w:rPr>
      <w:tblPr/>
      <w:tcPr>
        <w:tcBorders>
          <w:top w:val="single" w:sz="8" w:space="0" w:color="4BACC6"/>
          <w:left w:val="single" w:sz="8" w:space="0" w:color="4BACC6"/>
          <w:bottom w:val="single" w:sz="18" w:space="0" w:color="4BACC6"/>
          <w:right w:val="single" w:sz="8" w:space="0" w:color="4BACC6"/>
          <w:insideH w:val="nil"/>
          <w:insideV w:val="single" w:sz="8" w:space="0" w:color="4BACC6"/>
        </w:tcBorders>
      </w:tcPr>
    </w:tblStylePr>
    <w:tblStylePr w:type="lastRow">
      <w:pPr>
        <w:spacing w:before="0" w:after="0" w:line="240" w:lineRule="auto"/>
      </w:pPr>
      <w:rPr>
        <w:rFonts w:ascii="Cambria" w:eastAsia="宋体" w:hAnsi="Cambria"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4BACC6"/>
        </w:tcBorders>
      </w:tcPr>
    </w:tblStylePr>
    <w:tblStylePr w:type="firstCol">
      <w:rPr>
        <w:rFonts w:ascii="Cambria" w:eastAsia="宋体" w:hAnsi="Cambria" w:cs="Times New Roman"/>
        <w:b/>
        <w:bCs/>
      </w:rPr>
    </w:tblStylePr>
    <w:tblStylePr w:type="lastCol">
      <w:rPr>
        <w:rFonts w:ascii="Cambria" w:eastAsia="宋体" w:hAnsi="Cambria"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4BACC6"/>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4BACC6"/>
        </w:tcBorders>
      </w:tcPr>
    </w:tblStylePr>
  </w:style>
  <w:style w:type="paragraph" w:customStyle="1" w:styleId="d2035">
    <w:name w:val="样式 正文缩进d + 首行缩进:  2 字符 段前: 0.35 行"/>
    <w:basedOn w:val="afb"/>
    <w:rsid w:val="00D0457A"/>
    <w:pPr>
      <w:widowControl w:val="0"/>
      <w:adjustRightInd w:val="0"/>
      <w:snapToGrid w:val="0"/>
      <w:spacing w:beforeLines="35" w:after="0" w:line="460" w:lineRule="exact"/>
      <w:ind w:firstLine="560"/>
      <w:jc w:val="both"/>
      <w:textAlignment w:val="baseline"/>
    </w:pPr>
    <w:rPr>
      <w:rFonts w:eastAsia="KaiTi_GB2312" w:cs="SimSun"/>
      <w:snapToGrid w:val="0"/>
      <w:sz w:val="28"/>
      <w:lang w:val="en-US" w:eastAsia="zh-CN"/>
    </w:rPr>
  </w:style>
  <w:style w:type="paragraph" w:styleId="afb">
    <w:name w:val="Normal Indent"/>
    <w:basedOn w:val="a2"/>
    <w:rsid w:val="00D0457A"/>
    <w:pPr>
      <w:ind w:firstLineChars="200" w:firstLine="420"/>
    </w:pPr>
  </w:style>
  <w:style w:type="character" w:customStyle="1" w:styleId="B1Zchn">
    <w:name w:val="B1 Zchn"/>
    <w:basedOn w:val="a3"/>
    <w:rsid w:val="0066567F"/>
    <w:rPr>
      <w:rFonts w:eastAsia="MS Mincho"/>
      <w:lang w:val="en-GB" w:eastAsia="en-US"/>
    </w:rPr>
  </w:style>
  <w:style w:type="paragraph" w:customStyle="1" w:styleId="references">
    <w:name w:val="references"/>
    <w:uiPriority w:val="99"/>
    <w:rsid w:val="00E56F35"/>
    <w:pPr>
      <w:numPr>
        <w:numId w:val="31"/>
      </w:numPr>
      <w:spacing w:after="50" w:line="180" w:lineRule="exact"/>
      <w:jc w:val="both"/>
    </w:pPr>
    <w:rPr>
      <w:noProof/>
      <w:sz w:val="16"/>
      <w:szCs w:val="16"/>
      <w:lang w:eastAsia="en-US"/>
    </w:rPr>
  </w:style>
  <w:style w:type="character" w:customStyle="1" w:styleId="Char0">
    <w:name w:val="页眉 Char"/>
    <w:aliases w:val="header odd Char,header odd1 Char,header odd2 Char,header Char,header odd3 Char,header odd4 Char,header odd5 Char,header odd6 Char,header1 Char,header2 Char,header3 Char,header odd11 Char,header odd21 Char,header odd7 Char,header4 Char,h Char"/>
    <w:link w:val="a7"/>
    <w:uiPriority w:val="99"/>
    <w:rsid w:val="0036285E"/>
    <w:rPr>
      <w:rFonts w:ascii="Arial" w:hAnsi="Arial"/>
      <w:b/>
      <w:noProof/>
      <w:sz w:val="18"/>
      <w:lang w:val="en-GB" w:eastAsia="en-US" w:bidi="ar-SA"/>
    </w:rPr>
  </w:style>
  <w:style w:type="paragraph" w:customStyle="1" w:styleId="Doc-text2">
    <w:name w:val="Doc-text2"/>
    <w:basedOn w:val="a2"/>
    <w:link w:val="Doc-text2Char"/>
    <w:qFormat/>
    <w:rsid w:val="009F0F1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9F0F1B"/>
    <w:rPr>
      <w:rFonts w:ascii="Arial" w:hAnsi="Arial"/>
      <w:szCs w:val="24"/>
      <w:lang w:val="en-GB" w:eastAsia="en-GB"/>
    </w:rPr>
  </w:style>
  <w:style w:type="character" w:customStyle="1" w:styleId="TFChar">
    <w:name w:val="TF Char"/>
    <w:link w:val="TF"/>
    <w:rsid w:val="00F45FD0"/>
    <w:rPr>
      <w:rFonts w:ascii="Arial" w:eastAsia="SimSun" w:hAnsi="Arial"/>
      <w:b/>
      <w:lang w:val="en-GB" w:eastAsia="en-US"/>
    </w:rPr>
  </w:style>
  <w:style w:type="paragraph" w:customStyle="1" w:styleId="Comments">
    <w:name w:val="Comments"/>
    <w:basedOn w:val="a2"/>
    <w:link w:val="CommentsChar"/>
    <w:qFormat/>
    <w:rsid w:val="00D37DAB"/>
    <w:pPr>
      <w:spacing w:before="40" w:after="0"/>
    </w:pPr>
    <w:rPr>
      <w:rFonts w:ascii="Arial" w:eastAsia="MS Mincho" w:hAnsi="Arial"/>
      <w:i/>
      <w:noProof/>
      <w:sz w:val="18"/>
      <w:szCs w:val="24"/>
      <w:lang w:eastAsia="en-GB"/>
    </w:rPr>
  </w:style>
  <w:style w:type="character" w:customStyle="1" w:styleId="CommentsChar">
    <w:name w:val="Comments Char"/>
    <w:link w:val="Comments"/>
    <w:rsid w:val="00D37DAB"/>
    <w:rPr>
      <w:rFonts w:ascii="Arial" w:hAnsi="Arial"/>
      <w:i/>
      <w:noProof/>
      <w:sz w:val="18"/>
      <w:szCs w:val="24"/>
      <w:lang w:val="en-GB" w:eastAsia="en-GB"/>
    </w:rPr>
  </w:style>
  <w:style w:type="paragraph" w:styleId="afc">
    <w:name w:val="Revision"/>
    <w:hidden/>
    <w:uiPriority w:val="99"/>
    <w:semiHidden/>
    <w:rsid w:val="00B57D3D"/>
    <w:rPr>
      <w:rFonts w:eastAsia="SimSun"/>
      <w:lang w:val="en-GB" w:eastAsia="en-US"/>
    </w:rPr>
  </w:style>
</w:styles>
</file>

<file path=word/webSettings.xml><?xml version="1.0" encoding="utf-8"?>
<w:webSettings xmlns:r="http://schemas.openxmlformats.org/officeDocument/2006/relationships" xmlns:w="http://schemas.openxmlformats.org/wordprocessingml/2006/main">
  <w:divs>
    <w:div w:id="225143691">
      <w:bodyDiv w:val="1"/>
      <w:marLeft w:val="0"/>
      <w:marRight w:val="0"/>
      <w:marTop w:val="0"/>
      <w:marBottom w:val="0"/>
      <w:divBdr>
        <w:top w:val="none" w:sz="0" w:space="0" w:color="auto"/>
        <w:left w:val="none" w:sz="0" w:space="0" w:color="auto"/>
        <w:bottom w:val="none" w:sz="0" w:space="0" w:color="auto"/>
        <w:right w:val="none" w:sz="0" w:space="0" w:color="auto"/>
      </w:divBdr>
      <w:divsChild>
        <w:div w:id="700397706">
          <w:marLeft w:val="1800"/>
          <w:marRight w:val="0"/>
          <w:marTop w:val="67"/>
          <w:marBottom w:val="0"/>
          <w:divBdr>
            <w:top w:val="none" w:sz="0" w:space="0" w:color="auto"/>
            <w:left w:val="none" w:sz="0" w:space="0" w:color="auto"/>
            <w:bottom w:val="none" w:sz="0" w:space="0" w:color="auto"/>
            <w:right w:val="none" w:sz="0" w:space="0" w:color="auto"/>
          </w:divBdr>
        </w:div>
      </w:divsChild>
    </w:div>
    <w:div w:id="230241020">
      <w:bodyDiv w:val="1"/>
      <w:marLeft w:val="0"/>
      <w:marRight w:val="0"/>
      <w:marTop w:val="0"/>
      <w:marBottom w:val="0"/>
      <w:divBdr>
        <w:top w:val="none" w:sz="0" w:space="0" w:color="auto"/>
        <w:left w:val="none" w:sz="0" w:space="0" w:color="auto"/>
        <w:bottom w:val="none" w:sz="0" w:space="0" w:color="auto"/>
        <w:right w:val="none" w:sz="0" w:space="0" w:color="auto"/>
      </w:divBdr>
      <w:divsChild>
        <w:div w:id="189071384">
          <w:marLeft w:val="1800"/>
          <w:marRight w:val="0"/>
          <w:marTop w:val="77"/>
          <w:marBottom w:val="0"/>
          <w:divBdr>
            <w:top w:val="none" w:sz="0" w:space="0" w:color="auto"/>
            <w:left w:val="none" w:sz="0" w:space="0" w:color="auto"/>
            <w:bottom w:val="none" w:sz="0" w:space="0" w:color="auto"/>
            <w:right w:val="none" w:sz="0" w:space="0" w:color="auto"/>
          </w:divBdr>
        </w:div>
        <w:div w:id="305204751">
          <w:marLeft w:val="1166"/>
          <w:marRight w:val="0"/>
          <w:marTop w:val="86"/>
          <w:marBottom w:val="0"/>
          <w:divBdr>
            <w:top w:val="none" w:sz="0" w:space="0" w:color="auto"/>
            <w:left w:val="none" w:sz="0" w:space="0" w:color="auto"/>
            <w:bottom w:val="none" w:sz="0" w:space="0" w:color="auto"/>
            <w:right w:val="none" w:sz="0" w:space="0" w:color="auto"/>
          </w:divBdr>
        </w:div>
        <w:div w:id="1339772296">
          <w:marLeft w:val="1800"/>
          <w:marRight w:val="0"/>
          <w:marTop w:val="77"/>
          <w:marBottom w:val="0"/>
          <w:divBdr>
            <w:top w:val="none" w:sz="0" w:space="0" w:color="auto"/>
            <w:left w:val="none" w:sz="0" w:space="0" w:color="auto"/>
            <w:bottom w:val="none" w:sz="0" w:space="0" w:color="auto"/>
            <w:right w:val="none" w:sz="0" w:space="0" w:color="auto"/>
          </w:divBdr>
        </w:div>
        <w:div w:id="1931699577">
          <w:marLeft w:val="1800"/>
          <w:marRight w:val="0"/>
          <w:marTop w:val="77"/>
          <w:marBottom w:val="0"/>
          <w:divBdr>
            <w:top w:val="none" w:sz="0" w:space="0" w:color="auto"/>
            <w:left w:val="none" w:sz="0" w:space="0" w:color="auto"/>
            <w:bottom w:val="none" w:sz="0" w:space="0" w:color="auto"/>
            <w:right w:val="none" w:sz="0" w:space="0" w:color="auto"/>
          </w:divBdr>
        </w:div>
      </w:divsChild>
    </w:div>
    <w:div w:id="236674237">
      <w:bodyDiv w:val="1"/>
      <w:marLeft w:val="0"/>
      <w:marRight w:val="0"/>
      <w:marTop w:val="0"/>
      <w:marBottom w:val="0"/>
      <w:divBdr>
        <w:top w:val="none" w:sz="0" w:space="0" w:color="auto"/>
        <w:left w:val="none" w:sz="0" w:space="0" w:color="auto"/>
        <w:bottom w:val="none" w:sz="0" w:space="0" w:color="auto"/>
        <w:right w:val="none" w:sz="0" w:space="0" w:color="auto"/>
      </w:divBdr>
    </w:div>
    <w:div w:id="316032683">
      <w:bodyDiv w:val="1"/>
      <w:marLeft w:val="0"/>
      <w:marRight w:val="0"/>
      <w:marTop w:val="0"/>
      <w:marBottom w:val="0"/>
      <w:divBdr>
        <w:top w:val="none" w:sz="0" w:space="0" w:color="auto"/>
        <w:left w:val="none" w:sz="0" w:space="0" w:color="auto"/>
        <w:bottom w:val="none" w:sz="0" w:space="0" w:color="auto"/>
        <w:right w:val="none" w:sz="0" w:space="0" w:color="auto"/>
      </w:divBdr>
    </w:div>
    <w:div w:id="328292656">
      <w:bodyDiv w:val="1"/>
      <w:marLeft w:val="0"/>
      <w:marRight w:val="0"/>
      <w:marTop w:val="0"/>
      <w:marBottom w:val="0"/>
      <w:divBdr>
        <w:top w:val="none" w:sz="0" w:space="0" w:color="auto"/>
        <w:left w:val="none" w:sz="0" w:space="0" w:color="auto"/>
        <w:bottom w:val="none" w:sz="0" w:space="0" w:color="auto"/>
        <w:right w:val="none" w:sz="0" w:space="0" w:color="auto"/>
      </w:divBdr>
    </w:div>
    <w:div w:id="428476616">
      <w:bodyDiv w:val="1"/>
      <w:marLeft w:val="0"/>
      <w:marRight w:val="0"/>
      <w:marTop w:val="0"/>
      <w:marBottom w:val="0"/>
      <w:divBdr>
        <w:top w:val="none" w:sz="0" w:space="0" w:color="auto"/>
        <w:left w:val="none" w:sz="0" w:space="0" w:color="auto"/>
        <w:bottom w:val="none" w:sz="0" w:space="0" w:color="auto"/>
        <w:right w:val="none" w:sz="0" w:space="0" w:color="auto"/>
      </w:divBdr>
    </w:div>
    <w:div w:id="449669859">
      <w:bodyDiv w:val="1"/>
      <w:marLeft w:val="0"/>
      <w:marRight w:val="0"/>
      <w:marTop w:val="0"/>
      <w:marBottom w:val="0"/>
      <w:divBdr>
        <w:top w:val="none" w:sz="0" w:space="0" w:color="auto"/>
        <w:left w:val="none" w:sz="0" w:space="0" w:color="auto"/>
        <w:bottom w:val="none" w:sz="0" w:space="0" w:color="auto"/>
        <w:right w:val="none" w:sz="0" w:space="0" w:color="auto"/>
      </w:divBdr>
    </w:div>
    <w:div w:id="678893744">
      <w:bodyDiv w:val="1"/>
      <w:marLeft w:val="0"/>
      <w:marRight w:val="0"/>
      <w:marTop w:val="0"/>
      <w:marBottom w:val="0"/>
      <w:divBdr>
        <w:top w:val="none" w:sz="0" w:space="0" w:color="auto"/>
        <w:left w:val="none" w:sz="0" w:space="0" w:color="auto"/>
        <w:bottom w:val="none" w:sz="0" w:space="0" w:color="auto"/>
        <w:right w:val="none" w:sz="0" w:space="0" w:color="auto"/>
      </w:divBdr>
    </w:div>
    <w:div w:id="688872374">
      <w:bodyDiv w:val="1"/>
      <w:marLeft w:val="0"/>
      <w:marRight w:val="0"/>
      <w:marTop w:val="0"/>
      <w:marBottom w:val="0"/>
      <w:divBdr>
        <w:top w:val="none" w:sz="0" w:space="0" w:color="auto"/>
        <w:left w:val="none" w:sz="0" w:space="0" w:color="auto"/>
        <w:bottom w:val="none" w:sz="0" w:space="0" w:color="auto"/>
        <w:right w:val="none" w:sz="0" w:space="0" w:color="auto"/>
      </w:divBdr>
      <w:divsChild>
        <w:div w:id="33579294">
          <w:marLeft w:val="1800"/>
          <w:marRight w:val="0"/>
          <w:marTop w:val="58"/>
          <w:marBottom w:val="0"/>
          <w:divBdr>
            <w:top w:val="none" w:sz="0" w:space="0" w:color="auto"/>
            <w:left w:val="none" w:sz="0" w:space="0" w:color="auto"/>
            <w:bottom w:val="none" w:sz="0" w:space="0" w:color="auto"/>
            <w:right w:val="none" w:sz="0" w:space="0" w:color="auto"/>
          </w:divBdr>
        </w:div>
        <w:div w:id="162212071">
          <w:marLeft w:val="1166"/>
          <w:marRight w:val="0"/>
          <w:marTop w:val="67"/>
          <w:marBottom w:val="0"/>
          <w:divBdr>
            <w:top w:val="none" w:sz="0" w:space="0" w:color="auto"/>
            <w:left w:val="none" w:sz="0" w:space="0" w:color="auto"/>
            <w:bottom w:val="none" w:sz="0" w:space="0" w:color="auto"/>
            <w:right w:val="none" w:sz="0" w:space="0" w:color="auto"/>
          </w:divBdr>
        </w:div>
        <w:div w:id="574751693">
          <w:marLeft w:val="547"/>
          <w:marRight w:val="0"/>
          <w:marTop w:val="96"/>
          <w:marBottom w:val="0"/>
          <w:divBdr>
            <w:top w:val="none" w:sz="0" w:space="0" w:color="auto"/>
            <w:left w:val="none" w:sz="0" w:space="0" w:color="auto"/>
            <w:bottom w:val="none" w:sz="0" w:space="0" w:color="auto"/>
            <w:right w:val="none" w:sz="0" w:space="0" w:color="auto"/>
          </w:divBdr>
        </w:div>
        <w:div w:id="730009109">
          <w:marLeft w:val="1800"/>
          <w:marRight w:val="0"/>
          <w:marTop w:val="58"/>
          <w:marBottom w:val="0"/>
          <w:divBdr>
            <w:top w:val="none" w:sz="0" w:space="0" w:color="auto"/>
            <w:left w:val="none" w:sz="0" w:space="0" w:color="auto"/>
            <w:bottom w:val="none" w:sz="0" w:space="0" w:color="auto"/>
            <w:right w:val="none" w:sz="0" w:space="0" w:color="auto"/>
          </w:divBdr>
        </w:div>
        <w:div w:id="808745360">
          <w:marLeft w:val="1800"/>
          <w:marRight w:val="0"/>
          <w:marTop w:val="58"/>
          <w:marBottom w:val="0"/>
          <w:divBdr>
            <w:top w:val="none" w:sz="0" w:space="0" w:color="auto"/>
            <w:left w:val="none" w:sz="0" w:space="0" w:color="auto"/>
            <w:bottom w:val="none" w:sz="0" w:space="0" w:color="auto"/>
            <w:right w:val="none" w:sz="0" w:space="0" w:color="auto"/>
          </w:divBdr>
        </w:div>
        <w:div w:id="843519801">
          <w:marLeft w:val="1800"/>
          <w:marRight w:val="0"/>
          <w:marTop w:val="58"/>
          <w:marBottom w:val="0"/>
          <w:divBdr>
            <w:top w:val="none" w:sz="0" w:space="0" w:color="auto"/>
            <w:left w:val="none" w:sz="0" w:space="0" w:color="auto"/>
            <w:bottom w:val="none" w:sz="0" w:space="0" w:color="auto"/>
            <w:right w:val="none" w:sz="0" w:space="0" w:color="auto"/>
          </w:divBdr>
        </w:div>
        <w:div w:id="985937436">
          <w:marLeft w:val="1800"/>
          <w:marRight w:val="0"/>
          <w:marTop w:val="58"/>
          <w:marBottom w:val="0"/>
          <w:divBdr>
            <w:top w:val="none" w:sz="0" w:space="0" w:color="auto"/>
            <w:left w:val="none" w:sz="0" w:space="0" w:color="auto"/>
            <w:bottom w:val="none" w:sz="0" w:space="0" w:color="auto"/>
            <w:right w:val="none" w:sz="0" w:space="0" w:color="auto"/>
          </w:divBdr>
        </w:div>
        <w:div w:id="1136021615">
          <w:marLeft w:val="1166"/>
          <w:marRight w:val="0"/>
          <w:marTop w:val="67"/>
          <w:marBottom w:val="0"/>
          <w:divBdr>
            <w:top w:val="none" w:sz="0" w:space="0" w:color="auto"/>
            <w:left w:val="none" w:sz="0" w:space="0" w:color="auto"/>
            <w:bottom w:val="none" w:sz="0" w:space="0" w:color="auto"/>
            <w:right w:val="none" w:sz="0" w:space="0" w:color="auto"/>
          </w:divBdr>
        </w:div>
        <w:div w:id="1291857974">
          <w:marLeft w:val="1166"/>
          <w:marRight w:val="0"/>
          <w:marTop w:val="67"/>
          <w:marBottom w:val="0"/>
          <w:divBdr>
            <w:top w:val="none" w:sz="0" w:space="0" w:color="auto"/>
            <w:left w:val="none" w:sz="0" w:space="0" w:color="auto"/>
            <w:bottom w:val="none" w:sz="0" w:space="0" w:color="auto"/>
            <w:right w:val="none" w:sz="0" w:space="0" w:color="auto"/>
          </w:divBdr>
        </w:div>
        <w:div w:id="1633634199">
          <w:marLeft w:val="1166"/>
          <w:marRight w:val="0"/>
          <w:marTop w:val="67"/>
          <w:marBottom w:val="0"/>
          <w:divBdr>
            <w:top w:val="none" w:sz="0" w:space="0" w:color="auto"/>
            <w:left w:val="none" w:sz="0" w:space="0" w:color="auto"/>
            <w:bottom w:val="none" w:sz="0" w:space="0" w:color="auto"/>
            <w:right w:val="none" w:sz="0" w:space="0" w:color="auto"/>
          </w:divBdr>
        </w:div>
        <w:div w:id="1670064033">
          <w:marLeft w:val="1800"/>
          <w:marRight w:val="0"/>
          <w:marTop w:val="58"/>
          <w:marBottom w:val="0"/>
          <w:divBdr>
            <w:top w:val="none" w:sz="0" w:space="0" w:color="auto"/>
            <w:left w:val="none" w:sz="0" w:space="0" w:color="auto"/>
            <w:bottom w:val="none" w:sz="0" w:space="0" w:color="auto"/>
            <w:right w:val="none" w:sz="0" w:space="0" w:color="auto"/>
          </w:divBdr>
        </w:div>
        <w:div w:id="1696076576">
          <w:marLeft w:val="1166"/>
          <w:marRight w:val="0"/>
          <w:marTop w:val="67"/>
          <w:marBottom w:val="0"/>
          <w:divBdr>
            <w:top w:val="none" w:sz="0" w:space="0" w:color="auto"/>
            <w:left w:val="none" w:sz="0" w:space="0" w:color="auto"/>
            <w:bottom w:val="none" w:sz="0" w:space="0" w:color="auto"/>
            <w:right w:val="none" w:sz="0" w:space="0" w:color="auto"/>
          </w:divBdr>
        </w:div>
        <w:div w:id="1746490954">
          <w:marLeft w:val="1166"/>
          <w:marRight w:val="0"/>
          <w:marTop w:val="67"/>
          <w:marBottom w:val="0"/>
          <w:divBdr>
            <w:top w:val="none" w:sz="0" w:space="0" w:color="auto"/>
            <w:left w:val="none" w:sz="0" w:space="0" w:color="auto"/>
            <w:bottom w:val="none" w:sz="0" w:space="0" w:color="auto"/>
            <w:right w:val="none" w:sz="0" w:space="0" w:color="auto"/>
          </w:divBdr>
        </w:div>
        <w:div w:id="2003005473">
          <w:marLeft w:val="547"/>
          <w:marRight w:val="0"/>
          <w:marTop w:val="96"/>
          <w:marBottom w:val="0"/>
          <w:divBdr>
            <w:top w:val="none" w:sz="0" w:space="0" w:color="auto"/>
            <w:left w:val="none" w:sz="0" w:space="0" w:color="auto"/>
            <w:bottom w:val="none" w:sz="0" w:space="0" w:color="auto"/>
            <w:right w:val="none" w:sz="0" w:space="0" w:color="auto"/>
          </w:divBdr>
        </w:div>
        <w:div w:id="2099330841">
          <w:marLeft w:val="1800"/>
          <w:marRight w:val="0"/>
          <w:marTop w:val="58"/>
          <w:marBottom w:val="0"/>
          <w:divBdr>
            <w:top w:val="none" w:sz="0" w:space="0" w:color="auto"/>
            <w:left w:val="none" w:sz="0" w:space="0" w:color="auto"/>
            <w:bottom w:val="none" w:sz="0" w:space="0" w:color="auto"/>
            <w:right w:val="none" w:sz="0" w:space="0" w:color="auto"/>
          </w:divBdr>
        </w:div>
      </w:divsChild>
    </w:div>
    <w:div w:id="723286404">
      <w:bodyDiv w:val="1"/>
      <w:marLeft w:val="0"/>
      <w:marRight w:val="0"/>
      <w:marTop w:val="0"/>
      <w:marBottom w:val="0"/>
      <w:divBdr>
        <w:top w:val="none" w:sz="0" w:space="0" w:color="auto"/>
        <w:left w:val="none" w:sz="0" w:space="0" w:color="auto"/>
        <w:bottom w:val="none" w:sz="0" w:space="0" w:color="auto"/>
        <w:right w:val="none" w:sz="0" w:space="0" w:color="auto"/>
      </w:divBdr>
    </w:div>
    <w:div w:id="729377371">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947733848">
      <w:bodyDiv w:val="1"/>
      <w:marLeft w:val="0"/>
      <w:marRight w:val="0"/>
      <w:marTop w:val="0"/>
      <w:marBottom w:val="0"/>
      <w:divBdr>
        <w:top w:val="none" w:sz="0" w:space="0" w:color="auto"/>
        <w:left w:val="none" w:sz="0" w:space="0" w:color="auto"/>
        <w:bottom w:val="none" w:sz="0" w:space="0" w:color="auto"/>
        <w:right w:val="none" w:sz="0" w:space="0" w:color="auto"/>
      </w:divBdr>
    </w:div>
    <w:div w:id="958682692">
      <w:bodyDiv w:val="1"/>
      <w:marLeft w:val="0"/>
      <w:marRight w:val="0"/>
      <w:marTop w:val="0"/>
      <w:marBottom w:val="0"/>
      <w:divBdr>
        <w:top w:val="none" w:sz="0" w:space="0" w:color="auto"/>
        <w:left w:val="none" w:sz="0" w:space="0" w:color="auto"/>
        <w:bottom w:val="none" w:sz="0" w:space="0" w:color="auto"/>
        <w:right w:val="none" w:sz="0" w:space="0" w:color="auto"/>
      </w:divBdr>
    </w:div>
    <w:div w:id="988092769">
      <w:bodyDiv w:val="1"/>
      <w:marLeft w:val="0"/>
      <w:marRight w:val="0"/>
      <w:marTop w:val="0"/>
      <w:marBottom w:val="0"/>
      <w:divBdr>
        <w:top w:val="none" w:sz="0" w:space="0" w:color="auto"/>
        <w:left w:val="none" w:sz="0" w:space="0" w:color="auto"/>
        <w:bottom w:val="none" w:sz="0" w:space="0" w:color="auto"/>
        <w:right w:val="none" w:sz="0" w:space="0" w:color="auto"/>
      </w:divBdr>
    </w:div>
    <w:div w:id="1000427052">
      <w:bodyDiv w:val="1"/>
      <w:marLeft w:val="0"/>
      <w:marRight w:val="0"/>
      <w:marTop w:val="0"/>
      <w:marBottom w:val="0"/>
      <w:divBdr>
        <w:top w:val="none" w:sz="0" w:space="0" w:color="auto"/>
        <w:left w:val="none" w:sz="0" w:space="0" w:color="auto"/>
        <w:bottom w:val="none" w:sz="0" w:space="0" w:color="auto"/>
        <w:right w:val="none" w:sz="0" w:space="0" w:color="auto"/>
      </w:divBdr>
    </w:div>
    <w:div w:id="1144929112">
      <w:bodyDiv w:val="1"/>
      <w:marLeft w:val="0"/>
      <w:marRight w:val="0"/>
      <w:marTop w:val="0"/>
      <w:marBottom w:val="0"/>
      <w:divBdr>
        <w:top w:val="none" w:sz="0" w:space="0" w:color="auto"/>
        <w:left w:val="none" w:sz="0" w:space="0" w:color="auto"/>
        <w:bottom w:val="none" w:sz="0" w:space="0" w:color="auto"/>
        <w:right w:val="none" w:sz="0" w:space="0" w:color="auto"/>
      </w:divBdr>
    </w:div>
    <w:div w:id="1219316552">
      <w:bodyDiv w:val="1"/>
      <w:marLeft w:val="0"/>
      <w:marRight w:val="0"/>
      <w:marTop w:val="0"/>
      <w:marBottom w:val="0"/>
      <w:divBdr>
        <w:top w:val="none" w:sz="0" w:space="0" w:color="auto"/>
        <w:left w:val="none" w:sz="0" w:space="0" w:color="auto"/>
        <w:bottom w:val="none" w:sz="0" w:space="0" w:color="auto"/>
        <w:right w:val="none" w:sz="0" w:space="0" w:color="auto"/>
      </w:divBdr>
      <w:divsChild>
        <w:div w:id="1299414851">
          <w:marLeft w:val="1800"/>
          <w:marRight w:val="0"/>
          <w:marTop w:val="67"/>
          <w:marBottom w:val="0"/>
          <w:divBdr>
            <w:top w:val="none" w:sz="0" w:space="0" w:color="auto"/>
            <w:left w:val="none" w:sz="0" w:space="0" w:color="auto"/>
            <w:bottom w:val="none" w:sz="0" w:space="0" w:color="auto"/>
            <w:right w:val="none" w:sz="0" w:space="0" w:color="auto"/>
          </w:divBdr>
        </w:div>
      </w:divsChild>
    </w:div>
    <w:div w:id="1324242970">
      <w:bodyDiv w:val="1"/>
      <w:marLeft w:val="0"/>
      <w:marRight w:val="0"/>
      <w:marTop w:val="0"/>
      <w:marBottom w:val="0"/>
      <w:divBdr>
        <w:top w:val="none" w:sz="0" w:space="0" w:color="auto"/>
        <w:left w:val="none" w:sz="0" w:space="0" w:color="auto"/>
        <w:bottom w:val="none" w:sz="0" w:space="0" w:color="auto"/>
        <w:right w:val="none" w:sz="0" w:space="0" w:color="auto"/>
      </w:divBdr>
    </w:div>
    <w:div w:id="1616982639">
      <w:bodyDiv w:val="1"/>
      <w:marLeft w:val="0"/>
      <w:marRight w:val="0"/>
      <w:marTop w:val="0"/>
      <w:marBottom w:val="0"/>
      <w:divBdr>
        <w:top w:val="none" w:sz="0" w:space="0" w:color="auto"/>
        <w:left w:val="none" w:sz="0" w:space="0" w:color="auto"/>
        <w:bottom w:val="none" w:sz="0" w:space="0" w:color="auto"/>
        <w:right w:val="none" w:sz="0" w:space="0" w:color="auto"/>
      </w:divBdr>
      <w:divsChild>
        <w:div w:id="191235842">
          <w:marLeft w:val="1800"/>
          <w:marRight w:val="0"/>
          <w:marTop w:val="67"/>
          <w:marBottom w:val="0"/>
          <w:divBdr>
            <w:top w:val="none" w:sz="0" w:space="0" w:color="auto"/>
            <w:left w:val="none" w:sz="0" w:space="0" w:color="auto"/>
            <w:bottom w:val="none" w:sz="0" w:space="0" w:color="auto"/>
            <w:right w:val="none" w:sz="0" w:space="0" w:color="auto"/>
          </w:divBdr>
        </w:div>
        <w:div w:id="1132208086">
          <w:marLeft w:val="1800"/>
          <w:marRight w:val="0"/>
          <w:marTop w:val="67"/>
          <w:marBottom w:val="0"/>
          <w:divBdr>
            <w:top w:val="none" w:sz="0" w:space="0" w:color="auto"/>
            <w:left w:val="none" w:sz="0" w:space="0" w:color="auto"/>
            <w:bottom w:val="none" w:sz="0" w:space="0" w:color="auto"/>
            <w:right w:val="none" w:sz="0" w:space="0" w:color="auto"/>
          </w:divBdr>
        </w:div>
        <w:div w:id="1947034606">
          <w:marLeft w:val="1800"/>
          <w:marRight w:val="0"/>
          <w:marTop w:val="67"/>
          <w:marBottom w:val="0"/>
          <w:divBdr>
            <w:top w:val="none" w:sz="0" w:space="0" w:color="auto"/>
            <w:left w:val="none" w:sz="0" w:space="0" w:color="auto"/>
            <w:bottom w:val="none" w:sz="0" w:space="0" w:color="auto"/>
            <w:right w:val="none" w:sz="0" w:space="0" w:color="auto"/>
          </w:divBdr>
        </w:div>
      </w:divsChild>
    </w:div>
    <w:div w:id="1645693111">
      <w:bodyDiv w:val="1"/>
      <w:marLeft w:val="0"/>
      <w:marRight w:val="0"/>
      <w:marTop w:val="0"/>
      <w:marBottom w:val="0"/>
      <w:divBdr>
        <w:top w:val="none" w:sz="0" w:space="0" w:color="auto"/>
        <w:left w:val="none" w:sz="0" w:space="0" w:color="auto"/>
        <w:bottom w:val="none" w:sz="0" w:space="0" w:color="auto"/>
        <w:right w:val="none" w:sz="0" w:space="0" w:color="auto"/>
      </w:divBdr>
    </w:div>
    <w:div w:id="1658806776">
      <w:bodyDiv w:val="1"/>
      <w:marLeft w:val="0"/>
      <w:marRight w:val="0"/>
      <w:marTop w:val="0"/>
      <w:marBottom w:val="0"/>
      <w:divBdr>
        <w:top w:val="none" w:sz="0" w:space="0" w:color="auto"/>
        <w:left w:val="none" w:sz="0" w:space="0" w:color="auto"/>
        <w:bottom w:val="none" w:sz="0" w:space="0" w:color="auto"/>
        <w:right w:val="none" w:sz="0" w:space="0" w:color="auto"/>
      </w:divBdr>
    </w:div>
    <w:div w:id="1723139441">
      <w:bodyDiv w:val="1"/>
      <w:marLeft w:val="0"/>
      <w:marRight w:val="0"/>
      <w:marTop w:val="0"/>
      <w:marBottom w:val="0"/>
      <w:divBdr>
        <w:top w:val="none" w:sz="0" w:space="0" w:color="auto"/>
        <w:left w:val="none" w:sz="0" w:space="0" w:color="auto"/>
        <w:bottom w:val="none" w:sz="0" w:space="0" w:color="auto"/>
        <w:right w:val="none" w:sz="0" w:space="0" w:color="auto"/>
      </w:divBdr>
    </w:div>
    <w:div w:id="1742827837">
      <w:bodyDiv w:val="1"/>
      <w:marLeft w:val="0"/>
      <w:marRight w:val="0"/>
      <w:marTop w:val="0"/>
      <w:marBottom w:val="0"/>
      <w:divBdr>
        <w:top w:val="none" w:sz="0" w:space="0" w:color="auto"/>
        <w:left w:val="none" w:sz="0" w:space="0" w:color="auto"/>
        <w:bottom w:val="none" w:sz="0" w:space="0" w:color="auto"/>
        <w:right w:val="none" w:sz="0" w:space="0" w:color="auto"/>
      </w:divBdr>
      <w:divsChild>
        <w:div w:id="18940434">
          <w:marLeft w:val="547"/>
          <w:marRight w:val="0"/>
          <w:marTop w:val="115"/>
          <w:marBottom w:val="0"/>
          <w:divBdr>
            <w:top w:val="none" w:sz="0" w:space="0" w:color="auto"/>
            <w:left w:val="none" w:sz="0" w:space="0" w:color="auto"/>
            <w:bottom w:val="none" w:sz="0" w:space="0" w:color="auto"/>
            <w:right w:val="none" w:sz="0" w:space="0" w:color="auto"/>
          </w:divBdr>
        </w:div>
      </w:divsChild>
    </w:div>
    <w:div w:id="1749494312">
      <w:bodyDiv w:val="1"/>
      <w:marLeft w:val="0"/>
      <w:marRight w:val="0"/>
      <w:marTop w:val="0"/>
      <w:marBottom w:val="0"/>
      <w:divBdr>
        <w:top w:val="none" w:sz="0" w:space="0" w:color="auto"/>
        <w:left w:val="none" w:sz="0" w:space="0" w:color="auto"/>
        <w:bottom w:val="none" w:sz="0" w:space="0" w:color="auto"/>
        <w:right w:val="none" w:sz="0" w:space="0" w:color="auto"/>
      </w:divBdr>
    </w:div>
    <w:div w:id="1758477898">
      <w:bodyDiv w:val="1"/>
      <w:marLeft w:val="0"/>
      <w:marRight w:val="0"/>
      <w:marTop w:val="0"/>
      <w:marBottom w:val="0"/>
      <w:divBdr>
        <w:top w:val="none" w:sz="0" w:space="0" w:color="auto"/>
        <w:left w:val="none" w:sz="0" w:space="0" w:color="auto"/>
        <w:bottom w:val="none" w:sz="0" w:space="0" w:color="auto"/>
        <w:right w:val="none" w:sz="0" w:space="0" w:color="auto"/>
      </w:divBdr>
    </w:div>
    <w:div w:id="1842815883">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8727C32-8095-4AFB-8A1F-042FFB0825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1598</Words>
  <Characters>9112</Characters>
  <Application>Microsoft Office Word</Application>
  <DocSecurity>0</DocSecurity>
  <Lines>75</Lines>
  <Paragraphs>21</Paragraphs>
  <ScaleCrop>false</ScaleCrop>
  <HeadingPairs>
    <vt:vector size="4" baseType="variant">
      <vt:variant>
        <vt:lpstr>Title</vt:lpstr>
      </vt:variant>
      <vt:variant>
        <vt:i4>1</vt:i4>
      </vt:variant>
      <vt:variant>
        <vt:lpstr>Titolo</vt:lpstr>
      </vt:variant>
      <vt:variant>
        <vt:i4>1</vt:i4>
      </vt:variant>
    </vt:vector>
  </HeadingPairs>
  <TitlesOfParts>
    <vt:vector size="2" baseType="lpstr">
      <vt:lpstr>3GPP TSG-RAN WG2</vt:lpstr>
      <vt:lpstr>3GPP TSG-RAN WG3</vt:lpstr>
    </vt:vector>
  </TitlesOfParts>
  <Company>ZTE</Company>
  <LinksUpToDate>false</LinksUpToDate>
  <CharactersWithSpaces>10689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WG2</dc:title>
  <dc:subject/>
  <dc:creator>ZTE</dc:creator>
  <cp:keywords/>
  <cp:lastModifiedBy>chenl</cp:lastModifiedBy>
  <cp:revision>2</cp:revision>
  <cp:lastPrinted>2009-04-22T01:01:00Z</cp:lastPrinted>
  <dcterms:created xsi:type="dcterms:W3CDTF">2016-05-13T09:25:00Z</dcterms:created>
  <dcterms:modified xsi:type="dcterms:W3CDTF">2016-05-13T09:25:00Z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(3)U1+WJSphLDPOTxVfIXUi6NEVKkKr4xW4gxNU2hcye9OYbTY+5a3Gp7gf0/Gtu8UOogQWPdPo
2WqngUCwH7jcApg4q22RGeJ6afvbaQGvs0rxpJ1U5MO+J0iVqZpBcJdDEbPr7+S/U+iN/+iT
OVqPALszuKe3iguk52beb0cTS8fWUFw77p6TYc6BolQzlB7sp89Iauwkn3jTS+TCT9YmbnIW
mPwPHvWTuTUrZbUVLbSEc</vt:lpwstr>
  </property>
  <property fmtid="{D5CDD505-2E9C-101B-9397-08002B2CF9AE}" pid="3" name="_ms_pID_7253431">
    <vt:lpwstr>E7b61FQ3KFD67FaZ4G+BJLRIwlY5HB/dH3jQMJkCwr4D4ZdTk4m
oUiEaUR3RAuJ2QgK9n5I23sKH7ojWcy4PZG9S8Al2kK/qSWi/wtTqdJu0ofdSSy7omxqb7YM
+NwYQexIpdQ+SmYNTzVu8cMhXGS2p546BCikG1f+y445NOuLC4HveGKvfbzKegPpspjWAt59
Jxb2cknfzFtsl6/3TYVtu1c7WltwfZUrGkLl/z1kpK</vt:lpwstr>
  </property>
  <property fmtid="{D5CDD505-2E9C-101B-9397-08002B2CF9AE}" pid="4" name="_ms_pID_7253432">
    <vt:lpwstr>UEdVK43CMgPp7TOdJPfo7Mk+6yxOw7
eAJsGHfd</vt:lpwstr>
  </property>
  <property fmtid="{D5CDD505-2E9C-101B-9397-08002B2CF9AE}" pid="5" name="sflag">
    <vt:lpwstr>1313036306</vt:lpwstr>
  </property>
</Properties>
</file>